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F168009"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w:t>
      </w:r>
      <w:r w:rsidR="00D81442">
        <w:rPr>
          <w:b/>
          <w:noProof/>
          <w:sz w:val="24"/>
          <w:lang w:val="en-US"/>
        </w:rPr>
        <w:t>40E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w:t>
      </w:r>
      <w:r w:rsidR="0067045E">
        <w:rPr>
          <w:b/>
          <w:i/>
          <w:noProof/>
          <w:sz w:val="28"/>
          <w:lang w:val="en-US"/>
        </w:rPr>
        <w:t>05178</w:t>
      </w:r>
      <w:r>
        <w:rPr>
          <w:b/>
          <w:i/>
          <w:noProof/>
          <w:sz w:val="28"/>
        </w:rPr>
        <w:fldChar w:fldCharType="end"/>
      </w:r>
    </w:p>
    <w:p w14:paraId="21278BFE" w14:textId="506AA7D4" w:rsidR="00A12719" w:rsidRPr="00F76B76" w:rsidRDefault="00D81442" w:rsidP="0060548C">
      <w:pPr>
        <w:pStyle w:val="CRCoverPage"/>
        <w:outlineLvl w:val="0"/>
        <w:rPr>
          <w:rFonts w:cs="Arial"/>
          <w:b/>
          <w:bCs/>
          <w:sz w:val="24"/>
          <w:szCs w:val="24"/>
        </w:rPr>
      </w:pPr>
      <w:r>
        <w:rPr>
          <w:b/>
          <w:noProof/>
          <w:sz w:val="24"/>
          <w:lang w:val="en-US"/>
        </w:rPr>
        <w:t xml:space="preserve">Elbonia, </w:t>
      </w:r>
      <w:r>
        <w:rPr>
          <w:b/>
          <w:noProof/>
          <w:sz w:val="24"/>
        </w:rPr>
        <w:t>19 – 31 Aug. 2020</w:t>
      </w:r>
      <w:r w:rsidRPr="00567D28">
        <w:rPr>
          <w:b/>
          <w:noProof/>
          <w:sz w:val="24"/>
        </w:rPr>
        <w:t xml:space="preserve">, </w:t>
      </w:r>
      <w:r>
        <w:rPr>
          <w:b/>
          <w:noProof/>
          <w:sz w:val="24"/>
        </w:rPr>
        <w:t>Electronic meeting</w:t>
      </w:r>
      <w:r>
        <w:rPr>
          <w:noProof/>
          <w:lang w:val="en-US" w:eastAsia="zh-CN"/>
        </w:rPr>
        <w:t xml:space="preserve"> </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9EA3265"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47724C">
        <w:rPr>
          <w:rFonts w:ascii="Arial" w:hAnsi="Arial" w:cs="Arial"/>
          <w:b/>
        </w:rPr>
        <w:t>, T-Mobile USA</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44FEDC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D81442">
        <w:rPr>
          <w:rFonts w:ascii="Arial" w:hAnsi="Arial" w:cs="Arial"/>
          <w:i/>
        </w:rPr>
        <w:t xml:space="preserve">is a resubmission to </w:t>
      </w:r>
      <w:r w:rsidR="00FD55D5">
        <w:rPr>
          <w:rFonts w:ascii="Arial" w:hAnsi="Arial" w:cs="Arial"/>
          <w:i/>
        </w:rPr>
        <w:t xml:space="preserve">propose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55C4B590" w:rsidR="00FF6E7D" w:rsidRDefault="00E35A9C" w:rsidP="00FF6E7D">
      <w:r>
        <w:rPr>
          <w:rFonts w:eastAsia="SimSun"/>
          <w:lang w:eastAsia="zh-CN"/>
        </w:rPr>
        <w:t>T</w:t>
      </w:r>
      <w:r w:rsidRPr="00FF6E7D">
        <w:t xml:space="preserve">his contribution </w:t>
      </w:r>
      <w:r w:rsidR="00D81442">
        <w:t xml:space="preserve">is a re-submission and to </w:t>
      </w:r>
      <w:r w:rsidRPr="00FF6E7D">
        <w:t>propose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02618857" w:rsidR="00EF553B" w:rsidRDefault="00EF553B" w:rsidP="00FF6E7D">
      <w:pPr>
        <w:rPr>
          <w:ins w:id="1" w:author="zte" w:date="2020-08-14T13:30:00Z"/>
        </w:rPr>
      </w:pPr>
      <w:r>
        <w:t xml:space="preserve">During the pre SA2#139E </w:t>
      </w:r>
      <w:proofErr w:type="spellStart"/>
      <w:r>
        <w:t>eMeeting</w:t>
      </w:r>
      <w:proofErr w:type="spellEnd"/>
      <w:r>
        <w:t xml:space="preserve">, </w:t>
      </w:r>
      <w:r w:rsidR="00D81442">
        <w:t>the</w:t>
      </w:r>
      <w:r>
        <w:t xml:space="preserve"> main disagreement </w:t>
      </w:r>
      <w:ins w:id="2" w:author="zte-r1" w:date="2020-08-14T14:59:00Z">
        <w:r w:rsidR="009F4F25">
          <w:t xml:space="preserve">of this solution </w:t>
        </w:r>
      </w:ins>
      <w:r>
        <w:t xml:space="preserve">is about </w:t>
      </w:r>
      <w:ins w:id="3" w:author="zte-r1" w:date="2020-08-14T14:59:00Z">
        <w:r w:rsidR="009F4F25">
          <w:t xml:space="preserve">the motivation of </w:t>
        </w:r>
      </w:ins>
      <w:r w:rsidR="00D81442">
        <w:t xml:space="preserve">whether </w:t>
      </w:r>
      <w:r>
        <w:t xml:space="preserve">all S-NSSAIs within the Allowed NSSAI needs to be supported </w:t>
      </w:r>
      <w:r w:rsidR="00012707">
        <w:t>“</w:t>
      </w:r>
      <w:r>
        <w:t>simultaneously</w:t>
      </w:r>
      <w:r w:rsidR="00012707">
        <w:t>”</w:t>
      </w:r>
      <w:r w:rsidR="00D81442">
        <w:t xml:space="preserve"> across all frequency bands within the UE’s TAs/RA</w:t>
      </w:r>
      <w:r w:rsidR="00012707">
        <w:t xml:space="preserve"> in order this KI#7</w:t>
      </w:r>
      <w:r>
        <w:t xml:space="preserve">. </w:t>
      </w:r>
    </w:p>
    <w:p w14:paraId="4739D12E" w14:textId="53896F47" w:rsidR="00606752" w:rsidRDefault="009F4F25" w:rsidP="00FF6E7D">
      <w:ins w:id="4" w:author="zte-r1" w:date="2020-08-14T14:59:00Z">
        <w:r>
          <w:t xml:space="preserve">The debates for the frequency bands configuration within the UE’s TAs/RA to serve for all S-NSSAIs of the Allowed NSSAI are still on-going.  Regardless, </w:t>
        </w:r>
      </w:ins>
      <w:ins w:id="5" w:author="zte-r1" w:date="2020-08-15T01:31:00Z">
        <w:r w:rsidR="00B61DBB">
          <w:t>there is</w:t>
        </w:r>
      </w:ins>
      <w:ins w:id="6" w:author="zte-r1" w:date="2020-08-14T14:59:00Z">
        <w:r>
          <w:t xml:space="preserve"> no dispute for the practical scenario </w:t>
        </w:r>
      </w:ins>
      <w:ins w:id="7" w:author="zte-r1" w:date="2020-08-15T01:31:00Z">
        <w:r w:rsidR="00B61DBB">
          <w:t>when</w:t>
        </w:r>
      </w:ins>
      <w:ins w:id="8" w:author="zte-r1" w:date="2020-08-15T01:26:00Z">
        <w:r w:rsidR="00B61DBB">
          <w:t xml:space="preserve"> </w:t>
        </w:r>
      </w:ins>
      <w:ins w:id="9" w:author="zte-r1" w:date="2020-08-14T14:59:00Z">
        <w:r>
          <w:t xml:space="preserve">operator may configure all cells within the UE’s TAs/RA to serve all S-NSSAIs of the Allowed NSSAI, operator could have preference </w:t>
        </w:r>
      </w:ins>
      <w:ins w:id="10" w:author="zte-r1" w:date="2020-08-14T15:13:00Z">
        <w:r w:rsidR="0034134D">
          <w:t xml:space="preserve">or restriction </w:t>
        </w:r>
      </w:ins>
      <w:ins w:id="11" w:author="zte-r1" w:date="2020-08-14T15:14:00Z">
        <w:r w:rsidR="00C50902">
          <w:t>(e.g. regulat</w:t>
        </w:r>
      </w:ins>
      <w:ins w:id="12" w:author="zte-r1" w:date="2020-08-14T15:15:00Z">
        <w:r w:rsidR="00C50902">
          <w:t xml:space="preserve">ion, SLA agreement, capacity etc.) </w:t>
        </w:r>
      </w:ins>
      <w:ins w:id="13" w:author="zte-r1" w:date="2020-08-14T14:59:00Z">
        <w:r>
          <w:t>for certain cell(s) with</w:t>
        </w:r>
      </w:ins>
      <w:ins w:id="14" w:author="zte-r1" w:date="2020-08-14T15:13:00Z">
        <w:r w:rsidR="00C50902">
          <w:t>in</w:t>
        </w:r>
      </w:ins>
      <w:ins w:id="15" w:author="zte-r1" w:date="2020-08-14T14:59:00Z">
        <w:r>
          <w:t xml:space="preserve"> the UE’s TAs/RA </w:t>
        </w:r>
      </w:ins>
      <w:ins w:id="16" w:author="zte-r1" w:date="2020-08-14T15:15:00Z">
        <w:r w:rsidR="00C50902">
          <w:t>to</w:t>
        </w:r>
      </w:ins>
      <w:ins w:id="17" w:author="zte-r1" w:date="2020-08-14T15:14:00Z">
        <w:r w:rsidR="00C50902">
          <w:t xml:space="preserve"> serve the UE </w:t>
        </w:r>
      </w:ins>
      <w:ins w:id="18" w:author="zte-r1" w:date="2020-08-14T15:15:00Z">
        <w:r w:rsidR="00C50902">
          <w:t>fo</w:t>
        </w:r>
      </w:ins>
      <w:ins w:id="19" w:author="zte-r1" w:date="2020-08-14T15:16:00Z">
        <w:r w:rsidR="00C50902">
          <w:t xml:space="preserve">r particular S-NSSAI(s) </w:t>
        </w:r>
      </w:ins>
      <w:ins w:id="20" w:author="zte-r1" w:date="2020-08-14T14:59:00Z">
        <w:r>
          <w:t xml:space="preserve">as described in </w:t>
        </w:r>
      </w:ins>
      <w:ins w:id="21" w:author="zte-r1" w:date="2020-08-14T15:17:00Z">
        <w:r w:rsidR="00C50902">
          <w:t xml:space="preserve">clause 3.4.21 of </w:t>
        </w:r>
      </w:ins>
      <w:ins w:id="22" w:author="zte-r1" w:date="2020-08-14T14:59:00Z">
        <w:r>
          <w:t>GSMA 5GJA NG.116 [3]</w:t>
        </w:r>
      </w:ins>
      <w:ins w:id="23" w:author="zte-r1" w:date="2020-08-14T15:17:00Z">
        <w:r w:rsidR="00C50902">
          <w:t xml:space="preserve"> for this KI#7</w:t>
        </w:r>
      </w:ins>
      <w:ins w:id="24" w:author="zte-r1" w:date="2020-08-14T14:59:00Z">
        <w:r>
          <w:t xml:space="preserve">.  </w:t>
        </w:r>
      </w:ins>
      <w:ins w:id="25" w:author="zte-r1" w:date="2020-08-14T15:17:00Z">
        <w:r w:rsidR="00C50902">
          <w:t>Therefore</w:t>
        </w:r>
      </w:ins>
      <w:ins w:id="26" w:author="zte-r1" w:date="2020-08-14T14:59:00Z">
        <w:r>
          <w:t xml:space="preserve">, the </w:t>
        </w:r>
      </w:ins>
      <w:ins w:id="27" w:author="zte-r1" w:date="2020-08-14T15:18:00Z">
        <w:r w:rsidR="001527CC">
          <w:t>solution</w:t>
        </w:r>
      </w:ins>
      <w:ins w:id="28" w:author="zte-r1" w:date="2020-08-14T14:59:00Z">
        <w:r>
          <w:t xml:space="preserve"> as described in this PCR certainly </w:t>
        </w:r>
      </w:ins>
      <w:ins w:id="29" w:author="zte-r1" w:date="2020-08-14T15:18:00Z">
        <w:r w:rsidR="00C50902">
          <w:t>is appropriate</w:t>
        </w:r>
      </w:ins>
      <w:ins w:id="30" w:author="zte-r1" w:date="2020-08-14T14:59:00Z">
        <w:r>
          <w:t xml:space="preserve"> to address this KI#7.</w:t>
        </w:r>
      </w:ins>
    </w:p>
    <w:p w14:paraId="29795E0F" w14:textId="13432654" w:rsidR="00EF553B" w:rsidDel="009F4F25" w:rsidRDefault="00EF553B" w:rsidP="00FF6E7D">
      <w:pPr>
        <w:rPr>
          <w:del w:id="31" w:author="zte-r1" w:date="2020-08-14T14:59:00Z"/>
        </w:rPr>
      </w:pPr>
      <w:del w:id="32" w:author="zte-r1" w:date="2020-08-14T14:59:00Z">
        <w:r w:rsidDel="009F4F25">
          <w:delText xml:space="preserve">When examining the definition of Allowed NSSAI as stated in TS 23.501: </w:delText>
        </w:r>
      </w:del>
    </w:p>
    <w:tbl>
      <w:tblPr>
        <w:tblStyle w:val="TableGrid"/>
        <w:tblW w:w="0" w:type="auto"/>
        <w:tblLook w:val="04A0" w:firstRow="1" w:lastRow="0" w:firstColumn="1" w:lastColumn="0" w:noHBand="0" w:noVBand="1"/>
      </w:tblPr>
      <w:tblGrid>
        <w:gridCol w:w="9628"/>
      </w:tblGrid>
      <w:tr w:rsidR="00EF553B" w:rsidDel="009F4F25" w14:paraId="5C658CFB" w14:textId="1BEF9B51" w:rsidTr="00EF553B">
        <w:trPr>
          <w:del w:id="33" w:author="zte-r1" w:date="2020-08-14T14:59:00Z"/>
        </w:trPr>
        <w:tc>
          <w:tcPr>
            <w:tcW w:w="9628" w:type="dxa"/>
          </w:tcPr>
          <w:p w14:paraId="47BDEE23" w14:textId="073F215D" w:rsidR="00EF553B" w:rsidDel="009F4F25" w:rsidRDefault="00EF553B" w:rsidP="00D801E9">
            <w:pPr>
              <w:keepLines/>
              <w:spacing w:before="120"/>
              <w:rPr>
                <w:del w:id="34" w:author="zte-r1" w:date="2020-08-14T14:59:00Z"/>
              </w:rPr>
            </w:pPr>
            <w:del w:id="35" w:author="zte-r1" w:date="2020-08-14T14:59:00Z">
              <w:r w:rsidRPr="009E0DE1" w:rsidDel="009F4F25">
                <w:rPr>
                  <w:b/>
                </w:rPr>
                <w:delText>Allowed NSSAI</w:delText>
              </w:r>
              <w:r w:rsidRPr="009E0DE1" w:rsidDel="009F4F25">
                <w:rPr>
                  <w:iCs/>
                </w:rPr>
                <w:delText xml:space="preserve">: </w:delText>
              </w:r>
              <w:r w:rsidRPr="009E0DE1" w:rsidDel="009F4F25">
                <w:delText>NSSAI</w:delText>
              </w:r>
              <w:r w:rsidRPr="009E0DE1" w:rsidDel="009F4F25">
                <w:rPr>
                  <w:iCs/>
                </w:rPr>
                <w:delText xml:space="preserve"> provided by the Serving PLMN</w:delText>
              </w:r>
              <w:r w:rsidRPr="009E0DE1" w:rsidDel="009F4F25">
                <w:delText xml:space="preserve"> </w:delText>
              </w:r>
              <w:r w:rsidRPr="009E0DE1" w:rsidDel="009F4F25">
                <w:rPr>
                  <w:iCs/>
                </w:rPr>
                <w:delText xml:space="preserve">during e.g. a Registration procedure, indicating the S-NSSAIs values the UE </w:delText>
              </w:r>
              <w:r w:rsidRPr="00D801E9" w:rsidDel="009F4F25">
                <w:rPr>
                  <w:iCs/>
                  <w:highlight w:val="yellow"/>
                </w:rPr>
                <w:delText>could use</w:delText>
              </w:r>
              <w:r w:rsidRPr="009E0DE1" w:rsidDel="009F4F25">
                <w:rPr>
                  <w:iCs/>
                </w:rPr>
                <w:delText xml:space="preserve"> in the Serving PLMN for the </w:delText>
              </w:r>
              <w:r w:rsidRPr="00D801E9" w:rsidDel="009F4F25">
                <w:rPr>
                  <w:iCs/>
                  <w:highlight w:val="yellow"/>
                </w:rPr>
                <w:delText xml:space="preserve">current Registration </w:delText>
              </w:r>
              <w:r w:rsidRPr="00D801E9" w:rsidDel="009F4F25">
                <w:rPr>
                  <w:highlight w:val="yellow"/>
                </w:rPr>
                <w:delText>Area</w:delText>
              </w:r>
              <w:r w:rsidRPr="009E0DE1" w:rsidDel="009F4F25">
                <w:delText>.</w:delText>
              </w:r>
            </w:del>
          </w:p>
        </w:tc>
      </w:tr>
    </w:tbl>
    <w:p w14:paraId="0FF3DB5B" w14:textId="615E7D61" w:rsidR="00EF553B" w:rsidDel="009F4F25" w:rsidRDefault="00EF553B" w:rsidP="00D801E9">
      <w:pPr>
        <w:spacing w:before="240" w:after="120"/>
        <w:rPr>
          <w:del w:id="36" w:author="zte-r1" w:date="2020-08-14T14:59:00Z"/>
          <w:i/>
          <w:iCs/>
        </w:rPr>
      </w:pPr>
      <w:del w:id="37" w:author="zte-r1" w:date="2020-08-14T14:59:00Z">
        <w:r w:rsidRPr="00D801E9" w:rsidDel="009F4F25">
          <w:rPr>
            <w:b/>
            <w:bCs/>
            <w:i/>
            <w:iCs/>
          </w:rPr>
          <w:delText>Observation#1:</w:delText>
        </w:r>
        <w:r w:rsidRPr="00D801E9" w:rsidDel="009F4F25">
          <w:rPr>
            <w:i/>
            <w:iCs/>
          </w:rPr>
          <w:delText xml:space="preserve"> According to the definition, there is no mention that all S-NSSAIs within the Allowed NSSAI can serve only one common frequency band</w:delText>
        </w:r>
        <w:r w:rsidR="003357E8" w:rsidDel="009F4F25">
          <w:rPr>
            <w:i/>
            <w:iCs/>
          </w:rPr>
          <w:delText xml:space="preserve"> within the current Registration Area</w:delText>
        </w:r>
        <w:r w:rsidRPr="00D801E9" w:rsidDel="009F4F25">
          <w:rPr>
            <w:i/>
            <w:iCs/>
          </w:rPr>
          <w:delText xml:space="preserve">. </w:delText>
        </w:r>
        <w:r w:rsidR="003357E8" w:rsidDel="009F4F25">
          <w:rPr>
            <w:i/>
            <w:iCs/>
          </w:rPr>
          <w:delText>Hence, more than one frequency band support within the Allowed NSSAI should be allowed.</w:delText>
        </w:r>
        <w:r w:rsidR="00DE2730" w:rsidDel="009F4F25">
          <w:rPr>
            <w:i/>
            <w:iCs/>
          </w:rPr>
          <w:delText xml:space="preserve">  It should be upto operator’s deployment decision to allow one or more frequency bands for a given Allowed NSSAI.  </w:delText>
        </w:r>
      </w:del>
    </w:p>
    <w:p w14:paraId="6A7BF040" w14:textId="29558F83" w:rsidR="00C645C7" w:rsidRPr="00D801E9" w:rsidDel="009F4F25" w:rsidRDefault="00C645C7" w:rsidP="00D801E9">
      <w:pPr>
        <w:spacing w:before="240" w:after="120"/>
        <w:rPr>
          <w:del w:id="38" w:author="zte-r1" w:date="2020-08-14T14:59:00Z"/>
          <w:i/>
          <w:iCs/>
        </w:rPr>
      </w:pPr>
      <w:del w:id="39" w:author="zte-r1" w:date="2020-08-14T14:59:00Z">
        <w:r w:rsidRPr="00D801E9" w:rsidDel="009F4F25">
          <w:rPr>
            <w:b/>
            <w:bCs/>
            <w:i/>
            <w:iCs/>
          </w:rPr>
          <w:delText>Observation#2:</w:delText>
        </w:r>
        <w:r w:rsidDel="009F4F25">
          <w:rPr>
            <w:i/>
            <w:iCs/>
          </w:rPr>
          <w:delText xml:space="preserve"> According to the definition, there is no restriction that “all” S-NSSAIs within the Allowed NSSAI shall be used</w:delText>
        </w:r>
        <w:r w:rsidR="00494C4A" w:rsidDel="009F4F25">
          <w:rPr>
            <w:i/>
            <w:iCs/>
          </w:rPr>
          <w:delText xml:space="preserve">, rather, it is defined as “could be used” by the UE in the Serving PLMN for the current Registration Area.  Hence, the simultaneously support for the S-NSSAIs within the Allowed NSSAI should be an objective but not an restriction. </w:delText>
        </w:r>
        <w:r w:rsidR="007C5907" w:rsidDel="009F4F25">
          <w:rPr>
            <w:i/>
            <w:iCs/>
          </w:rPr>
          <w:delText xml:space="preserve">  </w:delText>
        </w:r>
        <w:r w:rsidR="00494C4A" w:rsidDel="009F4F25">
          <w:rPr>
            <w:i/>
            <w:iCs/>
          </w:rPr>
          <w:delText xml:space="preserve"> </w:delText>
        </w:r>
      </w:del>
    </w:p>
    <w:p w14:paraId="2BC63D3F" w14:textId="1809AD4B" w:rsidR="008D4585" w:rsidRPr="00572EBA" w:rsidDel="009F4F25" w:rsidRDefault="008D4585" w:rsidP="00D801E9">
      <w:pPr>
        <w:spacing w:before="240"/>
        <w:rPr>
          <w:del w:id="40" w:author="zte-r1" w:date="2020-08-14T14:59:00Z"/>
        </w:rPr>
      </w:pPr>
      <w:del w:id="41" w:author="zte-r1" w:date="2020-08-14T14:59:00Z">
        <w:r w:rsidRPr="00572EBA" w:rsidDel="009F4F25">
          <w:delText xml:space="preserve">Furthermore, whether it is required for all S-NSSAIs within the Allowed NSSAI are used to </w:delText>
        </w:r>
        <w:r w:rsidR="0047724C" w:rsidRPr="00572EBA" w:rsidDel="009F4F25">
          <w:delText xml:space="preserve">simultaneously </w:delText>
        </w:r>
        <w:r w:rsidRPr="00572EBA" w:rsidDel="009F4F25">
          <w:delText xml:space="preserve">serve the UE’s Registration Area, the normative descriptions in TS 23.501, clause 5.15.4.1.1 as highlighted below are stated as recommendation and not mandatory requirement. </w:delText>
        </w:r>
      </w:del>
    </w:p>
    <w:tbl>
      <w:tblPr>
        <w:tblStyle w:val="TableGrid"/>
        <w:tblW w:w="0" w:type="auto"/>
        <w:tblLook w:val="04A0" w:firstRow="1" w:lastRow="0" w:firstColumn="1" w:lastColumn="0" w:noHBand="0" w:noVBand="1"/>
      </w:tblPr>
      <w:tblGrid>
        <w:gridCol w:w="9628"/>
      </w:tblGrid>
      <w:tr w:rsidR="008D4585" w:rsidRPr="0047724C" w:rsidDel="009F4F25" w14:paraId="053521CE" w14:textId="571C5C82" w:rsidTr="008D4585">
        <w:trPr>
          <w:del w:id="42" w:author="zte-r1" w:date="2020-08-14T14:59:00Z"/>
        </w:trPr>
        <w:tc>
          <w:tcPr>
            <w:tcW w:w="9628" w:type="dxa"/>
          </w:tcPr>
          <w:p w14:paraId="1AD8B6DF" w14:textId="1884879B" w:rsidR="008D4585" w:rsidRPr="0047724C" w:rsidDel="009F4F25" w:rsidRDefault="008D4585" w:rsidP="008D4585">
            <w:pPr>
              <w:pStyle w:val="Heading5"/>
              <w:rPr>
                <w:del w:id="43" w:author="zte-r1" w:date="2020-08-14T14:59:00Z"/>
              </w:rPr>
            </w:pPr>
            <w:bookmarkStart w:id="44" w:name="_Toc20149913"/>
            <w:bookmarkStart w:id="45" w:name="_Toc27846712"/>
            <w:bookmarkStart w:id="46" w:name="_Toc36187843"/>
            <w:bookmarkStart w:id="47" w:name="_Toc45183747"/>
            <w:bookmarkStart w:id="48" w:name="_Hlk500168455"/>
            <w:del w:id="49" w:author="zte-r1" w:date="2020-08-14T14:59:00Z">
              <w:r w:rsidRPr="0047724C" w:rsidDel="009F4F25">
                <w:delText>5.15.4.1.1</w:delText>
              </w:r>
              <w:r w:rsidRPr="0047724C" w:rsidDel="009F4F25">
                <w:tab/>
                <w:delText>UE Network Slice configuration</w:delText>
              </w:r>
              <w:bookmarkEnd w:id="44"/>
              <w:bookmarkEnd w:id="45"/>
              <w:bookmarkEnd w:id="46"/>
              <w:bookmarkEnd w:id="47"/>
            </w:del>
          </w:p>
          <w:p w14:paraId="309F9012" w14:textId="1DC5C131" w:rsidR="008D4585" w:rsidRPr="0047724C" w:rsidDel="009F4F25" w:rsidRDefault="008D4585" w:rsidP="008D4585">
            <w:pPr>
              <w:rPr>
                <w:del w:id="50" w:author="zte-r1" w:date="2020-08-14T14:59:00Z"/>
              </w:rPr>
            </w:pPr>
            <w:del w:id="51" w:author="zte-r1" w:date="2020-08-14T14:59:00Z">
              <w:r w:rsidRPr="0047724C" w:rsidDel="009F4F25">
                <w:delText>……..</w:delText>
              </w:r>
            </w:del>
          </w:p>
          <w:p w14:paraId="6536DFD0" w14:textId="6E15D86A" w:rsidR="008D4585" w:rsidRPr="0047724C" w:rsidDel="009F4F25" w:rsidRDefault="008D4585" w:rsidP="008D4585">
            <w:pPr>
              <w:rPr>
                <w:del w:id="52" w:author="zte-r1" w:date="2020-08-14T14:59:00Z"/>
              </w:rPr>
            </w:pPr>
            <w:del w:id="53" w:author="zte-r1" w:date="2020-08-14T14:59:00Z">
              <w:r w:rsidRPr="0047724C" w:rsidDel="009F4F25">
                <w:delText xml:space="preserve">When providing a Requested NSSAI to the network upon registration, </w:delText>
              </w:r>
              <w:r w:rsidRPr="0047724C" w:rsidDel="009F4F25">
                <w:rPr>
                  <w:lang w:eastAsia="zh-CN"/>
                </w:rPr>
                <w:delText xml:space="preserve">the UE in a given PLMN only includes and uses </w:delText>
              </w:r>
              <w:bookmarkEnd w:id="48"/>
              <w:r w:rsidRPr="0047724C" w:rsidDel="009F4F25">
                <w:rPr>
                  <w:lang w:eastAsia="zh-CN"/>
                </w:rPr>
                <w:delTex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no Configured NSSAI and Allowed NSSAI for the PLMN are available, the S-NSSAIs in the Requested NSSAI correspond to the Default Configured NSSAI, if configured in the UE. </w:delText>
              </w:r>
              <w:r w:rsidRPr="0047724C" w:rsidDel="009F4F25">
                <w:delText xml:space="preserve">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w:delText>
              </w:r>
              <w:r w:rsidRPr="00572EBA" w:rsidDel="009F4F25">
                <w:rPr>
                  <w:highlight w:val="yellow"/>
                </w:rPr>
                <w:delText>can be</w:delText>
              </w:r>
              <w:r w:rsidRPr="0047724C" w:rsidDel="009F4F25">
                <w:delText xml:space="preserve"> used simultaneously by the UE (up to the maximum number of simultaneous Network Slice instances or PDU Sessions).</w:delText>
              </w:r>
            </w:del>
          </w:p>
        </w:tc>
      </w:tr>
    </w:tbl>
    <w:p w14:paraId="081C5B5B" w14:textId="4591C966" w:rsidR="008D4585" w:rsidDel="009F4F25" w:rsidRDefault="008D4585" w:rsidP="00D801E9">
      <w:pPr>
        <w:spacing w:before="240"/>
        <w:rPr>
          <w:del w:id="54" w:author="zte-r1" w:date="2020-08-14T14:59:00Z"/>
        </w:rPr>
      </w:pPr>
      <w:del w:id="55" w:author="zte-r1" w:date="2020-08-14T14:59:00Z">
        <w:r w:rsidRPr="0047724C" w:rsidDel="009F4F25">
          <w:rPr>
            <w:b/>
            <w:bCs/>
            <w:i/>
            <w:iCs/>
          </w:rPr>
          <w:delText>Observation#3:</w:delText>
        </w:r>
        <w:r w:rsidRPr="0047724C" w:rsidDel="009F4F25">
          <w:rPr>
            <w:i/>
            <w:iCs/>
          </w:rPr>
          <w:delText xml:space="preserve"> Having “all” S-NSSAIs within the Allowed NSSAI to be able to</w:delText>
        </w:r>
        <w:r w:rsidR="0047724C" w:rsidRPr="0047724C" w:rsidDel="009F4F25">
          <w:rPr>
            <w:i/>
            <w:iCs/>
          </w:rPr>
          <w:delText xml:space="preserve"> simultaneously</w:delText>
        </w:r>
        <w:r w:rsidRPr="0047724C" w:rsidDel="009F4F25">
          <w:rPr>
            <w:i/>
            <w:iCs/>
          </w:rPr>
          <w:delText xml:space="preserve"> </w:delText>
        </w:r>
        <w:r w:rsidR="00FC12F8" w:rsidRPr="0047724C" w:rsidDel="009F4F25">
          <w:rPr>
            <w:i/>
            <w:iCs/>
          </w:rPr>
          <w:delText>serve</w:delText>
        </w:r>
        <w:r w:rsidRPr="0047724C" w:rsidDel="009F4F25">
          <w:rPr>
            <w:i/>
            <w:iCs/>
          </w:rPr>
          <w:delText xml:space="preserve"> the </w:delText>
        </w:r>
        <w:r w:rsidR="00FC12F8" w:rsidRPr="0047724C" w:rsidDel="009F4F25">
          <w:rPr>
            <w:i/>
            <w:iCs/>
          </w:rPr>
          <w:delText xml:space="preserve">UE across </w:delText>
        </w:r>
        <w:r w:rsidRPr="0047724C" w:rsidDel="009F4F25">
          <w:rPr>
            <w:i/>
            <w:iCs/>
          </w:rPr>
          <w:delText>UE’s Registration Area is not a mandatory requirement</w:delText>
        </w:r>
        <w:r w:rsidR="00FC12F8" w:rsidRPr="0047724C" w:rsidDel="009F4F25">
          <w:rPr>
            <w:i/>
            <w:iCs/>
          </w:rPr>
          <w:delText xml:space="preserve">. Hence, there is </w:delText>
        </w:r>
        <w:r w:rsidR="00FC12F8" w:rsidRPr="0047724C" w:rsidDel="009F4F25">
          <w:rPr>
            <w:b/>
            <w:bCs/>
            <w:i/>
            <w:iCs/>
          </w:rPr>
          <w:delText>no</w:delText>
        </w:r>
        <w:r w:rsidR="00FC12F8" w:rsidRPr="0047724C" w:rsidDel="009F4F25">
          <w:rPr>
            <w:i/>
            <w:iCs/>
          </w:rPr>
          <w:delText xml:space="preserve"> backward compatibility </w:delText>
        </w:r>
        <w:r w:rsidR="0047724C" w:rsidRPr="0047724C" w:rsidDel="009F4F25">
          <w:rPr>
            <w:i/>
            <w:iCs/>
          </w:rPr>
          <w:delText xml:space="preserve">violation </w:delText>
        </w:r>
        <w:r w:rsidR="00FC12F8" w:rsidRPr="0047724C" w:rsidDel="009F4F25">
          <w:rPr>
            <w:i/>
            <w:iCs/>
          </w:rPr>
          <w:delText>for allowing different frequency bands to serve different S-NSSAIs within the Allowed NSSAI at the UE’s serving TAs/RA.</w:delText>
        </w:r>
        <w:r w:rsidR="00FC12F8" w:rsidDel="009F4F25">
          <w:rPr>
            <w:i/>
            <w:iCs/>
          </w:rPr>
          <w:delText xml:space="preserve"> </w:delText>
        </w:r>
      </w:del>
    </w:p>
    <w:p w14:paraId="57B3D343" w14:textId="72EA90E9"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1BEC9ADF" w:rsidR="00EF553B" w:rsidRPr="00D801E9" w:rsidRDefault="003357E8" w:rsidP="00D801E9">
      <w:pPr>
        <w:spacing w:before="240"/>
        <w:rPr>
          <w:i/>
          <w:iCs/>
        </w:rPr>
      </w:pPr>
      <w:r w:rsidRPr="00D801E9">
        <w:rPr>
          <w:b/>
          <w:bCs/>
          <w:i/>
          <w:iCs/>
        </w:rPr>
        <w:t>Observation#</w:t>
      </w:r>
      <w:del w:id="56" w:author="zte-r1" w:date="2020-08-14T15:00:00Z">
        <w:r w:rsidR="008D4585" w:rsidDel="009F4F25">
          <w:rPr>
            <w:b/>
            <w:bCs/>
            <w:i/>
            <w:iCs/>
          </w:rPr>
          <w:delText>4</w:delText>
        </w:r>
      </w:del>
      <w:ins w:id="57" w:author="zte-r1" w:date="2020-08-14T15:00:00Z">
        <w:r w:rsidR="009F4F25">
          <w:rPr>
            <w:b/>
            <w:bCs/>
            <w:i/>
            <w:iCs/>
          </w:rPr>
          <w:t>1</w:t>
        </w:r>
      </w:ins>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58" w:name="_MON_1640577999"/>
    <w:bookmarkEnd w:id="58"/>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63.55pt" o:ole="">
            <v:imagedata r:id="rId8" o:title=""/>
          </v:shape>
          <o:OLEObject Type="Embed" ProgID="Word.Picture.8" ShapeID="_x0000_i1025" DrawAspect="Content" ObjectID="_1659767229" r:id="rId9"/>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w:t>
      </w:r>
      <w:proofErr w:type="spellStart"/>
      <w:r w:rsidR="00DE2730">
        <w:t>eMeeting</w:t>
      </w:r>
      <w:proofErr w:type="spellEnd"/>
      <w:r w:rsidR="00DE2730">
        <w:t xml:space="preserve"> CC discussions for supporting more than one frequency bands within the Allowed NSSAI, this PCR proposes the following: </w:t>
      </w:r>
    </w:p>
    <w:p w14:paraId="5D98D1A4" w14:textId="40202C13" w:rsidR="00DE2730" w:rsidRDefault="00DE2730" w:rsidP="00DE2730">
      <w:pPr>
        <w:pStyle w:val="ListParagraph"/>
        <w:numPr>
          <w:ilvl w:val="0"/>
          <w:numId w:val="15"/>
        </w:numPr>
      </w:pPr>
      <w:r>
        <w:t>Supporting all S-NSSAIs within the Allowed NSSAI simultaneously</w:t>
      </w:r>
    </w:p>
    <w:p w14:paraId="4B347582" w14:textId="0D596E38" w:rsidR="00DE2730" w:rsidRDefault="00802706" w:rsidP="00D801E9">
      <w:pPr>
        <w:spacing w:after="240"/>
      </w:pPr>
      <w:del w:id="59" w:author="zte-r1" w:date="2020-08-14T15:00:00Z">
        <w:r w:rsidDel="009F4F25">
          <w:delText xml:space="preserve">As discussed earlier, based on the current definition of Allowed NSSAI, it </w:delText>
        </w:r>
        <w:r w:rsidR="00C4356A" w:rsidDel="009F4F25">
          <w:delText>does</w:delText>
        </w:r>
        <w:r w:rsidDel="009F4F25">
          <w:delText xml:space="preserve"> not restrict</w:delText>
        </w:r>
        <w:r w:rsidR="00C4356A" w:rsidDel="009F4F25">
          <w:delText xml:space="preserve"> the mandatory support for simultaneously operation for all S-NSSAIs within the Allowed NSSAI.  Certainly, it is the objective to enable the simultaneous support as much as possible.  </w:delText>
        </w:r>
      </w:del>
      <w:r w:rsidR="00C4356A">
        <w:t>In case when multiple PDU sessions are activated, this PCR proposes to 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ListParagraph"/>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particular scenario.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60" w:name="_Toc23255035"/>
      <w:bookmarkStart w:id="61" w:name="_Toc26346407"/>
      <w:bookmarkStart w:id="62" w:name="_Toc26346620"/>
      <w:bookmarkStart w:id="63" w:name="_Toc26773890"/>
      <w:bookmarkStart w:id="64" w:name="_Toc31192327"/>
      <w:bookmarkStart w:id="65" w:name="_Toc31192487"/>
      <w:bookmarkStart w:id="66" w:name="_Toc31192978"/>
      <w:bookmarkStart w:id="67" w:name="_Toc31616157"/>
      <w:bookmarkStart w:id="68" w:name="_Toc31616219"/>
      <w:bookmarkStart w:id="69" w:name="_Toc31616295"/>
      <w:bookmarkStart w:id="70" w:name="_Toc31616371"/>
      <w:bookmarkStart w:id="71" w:name="_Toc31616447"/>
      <w:r w:rsidRPr="00E90750">
        <w:rPr>
          <w:lang w:eastAsia="zh-CN"/>
        </w:rPr>
        <w:t>6.0</w:t>
      </w:r>
      <w:r w:rsidRPr="00E90750">
        <w:rPr>
          <w:lang w:eastAsia="zh-CN"/>
        </w:rPr>
        <w:tab/>
        <w:t>Mapping of Solutions to Key Issues</w:t>
      </w:r>
      <w:bookmarkEnd w:id="60"/>
      <w:bookmarkEnd w:id="61"/>
      <w:bookmarkEnd w:id="62"/>
      <w:bookmarkEnd w:id="63"/>
      <w:bookmarkEnd w:id="64"/>
      <w:bookmarkEnd w:id="65"/>
      <w:bookmarkEnd w:id="66"/>
      <w:bookmarkEnd w:id="67"/>
      <w:bookmarkEnd w:id="68"/>
      <w:bookmarkEnd w:id="69"/>
      <w:bookmarkEnd w:id="70"/>
      <w:bookmarkEnd w:id="71"/>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72" w:name="_Toc25971112"/>
            <w:r w:rsidRPr="00E41E7B">
              <w:rPr>
                <w:szCs w:val="18"/>
              </w:rPr>
              <w:t>AMF/NSSF based counting of UEs in a Network Slice</w:t>
            </w:r>
            <w:bookmarkEnd w:id="72"/>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73" w:author="zte" w:date="2020-05-15T14:45:00Z"/>
        </w:trPr>
        <w:tc>
          <w:tcPr>
            <w:tcW w:w="1350" w:type="dxa"/>
            <w:shd w:val="clear" w:color="auto" w:fill="auto"/>
          </w:tcPr>
          <w:p w14:paraId="520831CE" w14:textId="77777777" w:rsidR="00B0256D" w:rsidRPr="002F0875" w:rsidRDefault="00B0256D" w:rsidP="00B23F0F">
            <w:pPr>
              <w:pStyle w:val="TAH"/>
              <w:rPr>
                <w:ins w:id="74" w:author="zte" w:date="2020-05-15T14:45:00Z"/>
                <w:rFonts w:eastAsiaTheme="minorEastAsia"/>
                <w:lang w:eastAsia="zh-CN"/>
              </w:rPr>
            </w:pPr>
            <w:ins w:id="75"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76" w:author="zte" w:date="2020-05-15T14:45:00Z"/>
                <w:szCs w:val="18"/>
              </w:rPr>
            </w:pPr>
            <w:ins w:id="77"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78" w:author="zte" w:date="2020-05-15T14:45:00Z"/>
                <w:rFonts w:eastAsiaTheme="minorEastAsia"/>
                <w:lang w:eastAsia="zh-CN"/>
              </w:rPr>
            </w:pPr>
            <w:ins w:id="79"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80" w:author="zte" w:date="2020-05-15T14:45:00Z"/>
        </w:rPr>
      </w:pPr>
      <w:bookmarkStart w:id="81" w:name="_Toc31616184"/>
      <w:bookmarkStart w:id="82" w:name="_Toc31616258"/>
      <w:bookmarkStart w:id="83" w:name="_Toc31616334"/>
      <w:bookmarkStart w:id="84" w:name="_Toc31616410"/>
      <w:bookmarkStart w:id="85" w:name="_Toc31616486"/>
      <w:ins w:id="86"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81"/>
        <w:bookmarkEnd w:id="82"/>
        <w:bookmarkEnd w:id="83"/>
        <w:bookmarkEnd w:id="84"/>
        <w:bookmarkEnd w:id="85"/>
        <w:r>
          <w:t>Steering the UE towards the 5G-AN during PDU session Establishment</w:t>
        </w:r>
      </w:ins>
    </w:p>
    <w:p w14:paraId="5F3B95BA" w14:textId="77777777" w:rsidR="00B0256D" w:rsidRPr="00C303C8" w:rsidRDefault="00B0256D" w:rsidP="00B0256D">
      <w:pPr>
        <w:pStyle w:val="Heading3"/>
        <w:rPr>
          <w:ins w:id="87" w:author="zte" w:date="2020-05-15T14:45:00Z"/>
        </w:rPr>
      </w:pPr>
      <w:bookmarkStart w:id="88" w:name="_Toc25971119"/>
      <w:bookmarkStart w:id="89" w:name="_Toc25971363"/>
      <w:bookmarkStart w:id="90" w:name="_Toc26360287"/>
      <w:bookmarkStart w:id="91" w:name="_Toc26360356"/>
      <w:bookmarkStart w:id="92" w:name="_Toc30640001"/>
      <w:bookmarkStart w:id="93" w:name="_Toc31274605"/>
      <w:ins w:id="94"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88"/>
        <w:bookmarkEnd w:id="89"/>
        <w:bookmarkEnd w:id="90"/>
        <w:bookmarkEnd w:id="91"/>
        <w:bookmarkEnd w:id="92"/>
        <w:bookmarkEnd w:id="93"/>
      </w:ins>
    </w:p>
    <w:p w14:paraId="0BEBE281" w14:textId="77777777" w:rsidR="00B0256D" w:rsidRDefault="00B0256D" w:rsidP="00B0256D">
      <w:pPr>
        <w:rPr>
          <w:ins w:id="95" w:author="zte" w:date="2020-05-15T14:45:00Z"/>
          <w:lang w:eastAsia="zh-CN"/>
        </w:rPr>
      </w:pPr>
      <w:ins w:id="96" w:author="zte" w:date="2020-05-15T14:45:00Z">
        <w:r>
          <w:rPr>
            <w:lang w:eastAsia="zh-CN"/>
          </w:rPr>
          <w:t>This solution addresses the key issue #7, especially on the following questions:</w:t>
        </w:r>
      </w:ins>
    </w:p>
    <w:p w14:paraId="735D31D9" w14:textId="76E308D6" w:rsidR="00B0256D" w:rsidRDefault="00B0256D" w:rsidP="00B0256D">
      <w:pPr>
        <w:pStyle w:val="B1"/>
        <w:rPr>
          <w:ins w:id="97" w:author="zte" w:date="2020-05-15T14:45:00Z"/>
        </w:rPr>
      </w:pPr>
      <w:ins w:id="98" w:author="zte" w:date="2020-05-15T14:45:00Z">
        <w:r>
          <w:t>-</w:t>
        </w:r>
        <w:r>
          <w:tab/>
          <w:t xml:space="preserve">How does 5GS steer UEs to a 5G-AN (e.g. a specific frequency band) that </w:t>
        </w:r>
      </w:ins>
      <w:ins w:id="99" w:author="zte-r1" w:date="2020-08-15T01:24:00Z">
        <w:r w:rsidR="00B61DBB">
          <w:t xml:space="preserve">can support </w:t>
        </w:r>
      </w:ins>
      <w:ins w:id="100" w:author="zte" w:date="2020-05-15T14:45:00Z">
        <w:r>
          <w:t>the network slices that the UE can use.</w:t>
        </w:r>
      </w:ins>
    </w:p>
    <w:p w14:paraId="594E3A81" w14:textId="77777777" w:rsidR="00B0256D" w:rsidRDefault="00B0256D" w:rsidP="00B0256D">
      <w:pPr>
        <w:pStyle w:val="B1"/>
        <w:rPr>
          <w:ins w:id="101" w:author="zte" w:date="2020-05-15T14:45:00Z"/>
        </w:rPr>
      </w:pPr>
      <w:ins w:id="102" w:author="zte" w:date="2020-05-15T14:45:00Z">
        <w:r>
          <w:t>-</w:t>
        </w:r>
        <w:r>
          <w:tab/>
          <w:t>What information does 5GS need to take a decision to steer UE to a proper 5G-AN.</w:t>
        </w:r>
      </w:ins>
    </w:p>
    <w:p w14:paraId="29275DA0" w14:textId="77777777" w:rsidR="00B0256D" w:rsidRDefault="00B0256D" w:rsidP="00B0256D">
      <w:pPr>
        <w:pStyle w:val="B1"/>
        <w:rPr>
          <w:ins w:id="103" w:author="zte" w:date="2020-05-15T14:45:00Z"/>
        </w:rPr>
      </w:pPr>
      <w:ins w:id="104"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105" w:author="zte" w:date="2020-05-15T14:45:00Z"/>
        </w:rPr>
      </w:pPr>
      <w:ins w:id="106"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107" w:author="zte" w:date="2020-05-15T14:45:00Z"/>
        </w:rPr>
      </w:pPr>
    </w:p>
    <w:p w14:paraId="0BEB0D63" w14:textId="77777777" w:rsidR="00B0256D" w:rsidRPr="00E31168" w:rsidRDefault="00B0256D" w:rsidP="00B0256D">
      <w:pPr>
        <w:pStyle w:val="Heading3"/>
        <w:rPr>
          <w:ins w:id="108" w:author="zte" w:date="2020-05-15T14:45:00Z"/>
          <w:lang w:eastAsia="ko-KR"/>
        </w:rPr>
      </w:pPr>
      <w:bookmarkStart w:id="109" w:name="_Toc25971120"/>
      <w:bookmarkStart w:id="110" w:name="_Toc25971364"/>
      <w:bookmarkStart w:id="111" w:name="_Toc26360288"/>
      <w:bookmarkStart w:id="112" w:name="_Toc26360357"/>
      <w:bookmarkStart w:id="113" w:name="_Toc30640002"/>
      <w:bookmarkStart w:id="114" w:name="_Toc31274606"/>
      <w:ins w:id="115"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109"/>
        <w:bookmarkEnd w:id="110"/>
        <w:bookmarkEnd w:id="111"/>
        <w:bookmarkEnd w:id="112"/>
        <w:bookmarkEnd w:id="113"/>
        <w:bookmarkEnd w:id="114"/>
      </w:ins>
    </w:p>
    <w:p w14:paraId="536D4A15" w14:textId="2DA66F4E" w:rsidR="00B0256D" w:rsidRDefault="00B0256D" w:rsidP="00B0256D">
      <w:pPr>
        <w:overflowPunct/>
        <w:autoSpaceDE/>
        <w:autoSpaceDN/>
        <w:adjustRightInd/>
        <w:textAlignment w:val="auto"/>
        <w:rPr>
          <w:ins w:id="116" w:author="zte" w:date="2020-05-15T14:45:00Z"/>
          <w:rFonts w:eastAsiaTheme="minorEastAsia"/>
          <w:color w:val="auto"/>
          <w:lang w:eastAsia="en-US"/>
        </w:rPr>
      </w:pPr>
      <w:ins w:id="117" w:author="zte" w:date="2020-05-15T14:45:00Z">
        <w:r>
          <w:rPr>
            <w:rFonts w:eastAsiaTheme="minorEastAsia"/>
            <w:color w:val="auto"/>
            <w:lang w:eastAsia="en-US"/>
          </w:rPr>
          <w:t xml:space="preserve">The assumption of this solution is there could be multiple S-NSSAIs deployed within </w:t>
        </w:r>
      </w:ins>
      <w:r w:rsidR="00236729" w:rsidRPr="00236729">
        <w:rPr>
          <w:rFonts w:eastAsiaTheme="minorEastAsia"/>
          <w:color w:val="auto"/>
          <w:highlight w:val="magenta"/>
          <w:lang w:eastAsia="en-US"/>
        </w:rPr>
        <w:t>a</w:t>
      </w:r>
      <w:r w:rsidR="00236729">
        <w:rPr>
          <w:rFonts w:eastAsiaTheme="minorEastAsia"/>
          <w:color w:val="auto"/>
          <w:lang w:eastAsia="en-US"/>
        </w:rPr>
        <w:t xml:space="preserve"> </w:t>
      </w:r>
      <w:ins w:id="118" w:author="zte" w:date="2020-05-15T14:45:00Z">
        <w:r>
          <w:rPr>
            <w:rFonts w:eastAsiaTheme="minorEastAsia"/>
            <w:color w:val="auto"/>
            <w:lang w:eastAsia="en-US"/>
          </w:rPr>
          <w:t>single Tracking Area</w:t>
        </w:r>
      </w:ins>
      <w:ins w:id="119" w:author="zte-r02" w:date="2020-08-21T01:33:00Z">
        <w:r w:rsidR="00B628AD">
          <w:rPr>
            <w:rFonts w:eastAsiaTheme="minorEastAsia"/>
            <w:color w:val="auto"/>
            <w:lang w:eastAsia="en-US"/>
          </w:rPr>
          <w:t xml:space="preserve"> </w:t>
        </w:r>
        <w:r w:rsidR="00B628AD" w:rsidRPr="002B45D1">
          <w:rPr>
            <w:rFonts w:eastAsiaTheme="minorEastAsia"/>
            <w:color w:val="auto"/>
            <w:highlight w:val="cyan"/>
            <w:lang w:eastAsia="en-US"/>
            <w:rPrChange w:id="120" w:author="zte-r02" w:date="2020-08-22T01:19:00Z">
              <w:rPr>
                <w:rFonts w:eastAsiaTheme="minorEastAsia"/>
                <w:color w:val="auto"/>
                <w:lang w:eastAsia="en-US"/>
              </w:rPr>
            </w:rPrChange>
          </w:rPr>
          <w:t xml:space="preserve">and all S-NSSAIs </w:t>
        </w:r>
      </w:ins>
      <w:ins w:id="121" w:author="zte" w:date="2020-08-24T09:22:00Z">
        <w:r w:rsidR="00374634" w:rsidRPr="000407B6">
          <w:rPr>
            <w:rFonts w:eastAsiaTheme="minorEastAsia"/>
            <w:color w:val="auto"/>
            <w:highlight w:val="green"/>
            <w:lang w:eastAsia="en-US"/>
            <w:rPrChange w:id="122" w:author="zte-r03" w:date="2020-08-23T22:34:00Z">
              <w:rPr>
                <w:rFonts w:eastAsiaTheme="minorEastAsia"/>
                <w:color w:val="auto"/>
                <w:highlight w:val="cyan"/>
                <w:lang w:eastAsia="en-US"/>
              </w:rPr>
            </w:rPrChange>
          </w:rPr>
          <w:t xml:space="preserve">in the Allowed NSSAI </w:t>
        </w:r>
      </w:ins>
      <w:ins w:id="123" w:author="zte-r02" w:date="2020-08-21T01:33:00Z">
        <w:r w:rsidR="00B628AD" w:rsidRPr="002B45D1">
          <w:rPr>
            <w:rFonts w:eastAsiaTheme="minorEastAsia"/>
            <w:color w:val="auto"/>
            <w:highlight w:val="cyan"/>
            <w:lang w:eastAsia="en-US"/>
            <w:rPrChange w:id="124" w:author="zte-r02" w:date="2020-08-22T01:19:00Z">
              <w:rPr>
                <w:rFonts w:eastAsiaTheme="minorEastAsia"/>
                <w:color w:val="auto"/>
                <w:lang w:eastAsia="en-US"/>
              </w:rPr>
            </w:rPrChange>
          </w:rPr>
          <w:t xml:space="preserve">are </w:t>
        </w:r>
      </w:ins>
      <w:ins w:id="125" w:author="zte-r02" w:date="2020-08-21T01:34:00Z">
        <w:r w:rsidR="00B628AD" w:rsidRPr="002B45D1">
          <w:rPr>
            <w:rFonts w:eastAsiaTheme="minorEastAsia"/>
            <w:color w:val="auto"/>
            <w:highlight w:val="cyan"/>
            <w:lang w:eastAsia="en-US"/>
            <w:rPrChange w:id="126" w:author="zte-r02" w:date="2020-08-22T01:19:00Z">
              <w:rPr>
                <w:rFonts w:eastAsiaTheme="minorEastAsia"/>
                <w:color w:val="auto"/>
                <w:lang w:eastAsia="en-US"/>
              </w:rPr>
            </w:rPrChange>
          </w:rPr>
          <w:t xml:space="preserve">served by the 5G-AN </w:t>
        </w:r>
      </w:ins>
      <w:r w:rsidR="00236729" w:rsidRPr="00C5733E">
        <w:rPr>
          <w:rFonts w:eastAsiaTheme="minorEastAsia"/>
          <w:color w:val="auto"/>
          <w:highlight w:val="magenta"/>
          <w:lang w:eastAsia="en-US"/>
        </w:rPr>
        <w:t xml:space="preserve">in all </w:t>
      </w:r>
      <w:r w:rsidR="009842E1">
        <w:rPr>
          <w:rFonts w:eastAsiaTheme="minorEastAsia"/>
          <w:color w:val="auto"/>
          <w:highlight w:val="magenta"/>
          <w:lang w:eastAsia="en-US"/>
        </w:rPr>
        <w:t xml:space="preserve">the </w:t>
      </w:r>
      <w:bookmarkStart w:id="127" w:name="_GoBack"/>
      <w:bookmarkEnd w:id="127"/>
      <w:r w:rsidR="00236729" w:rsidRPr="00C5733E">
        <w:rPr>
          <w:rFonts w:eastAsiaTheme="minorEastAsia"/>
          <w:color w:val="auto"/>
          <w:highlight w:val="magenta"/>
          <w:lang w:eastAsia="en-US"/>
        </w:rPr>
        <w:t>cells within the UE's Registration Area; in some cells certain S-NSSAIs are better served than in other cells</w:t>
      </w:r>
      <w:ins w:id="128" w:author="zte" w:date="2020-05-15T14:45:00Z">
        <w:r>
          <w:rPr>
            <w:rFonts w:eastAsiaTheme="minorEastAsia"/>
            <w:color w:val="auto"/>
            <w:lang w:eastAsia="en-US"/>
          </w:rPr>
          <w:t>. In this case the 5G-AN shall report all its supported S-NSSAI per Tracking Area towards the AMF in the NG Setup procedure. The AMF doesn’t need to know the frequency band supported by the 5G-AN.</w:t>
        </w:r>
      </w:ins>
    </w:p>
    <w:p w14:paraId="22BFED89" w14:textId="1C4CFAFA" w:rsidR="00B0256D" w:rsidRDefault="00B0256D" w:rsidP="00B0256D">
      <w:pPr>
        <w:overflowPunct/>
        <w:autoSpaceDE/>
        <w:autoSpaceDN/>
        <w:adjustRightInd/>
        <w:textAlignment w:val="auto"/>
        <w:rPr>
          <w:ins w:id="129" w:author="zte" w:date="2020-05-15T14:45:00Z"/>
          <w:rFonts w:eastAsiaTheme="minorEastAsia"/>
          <w:color w:val="auto"/>
          <w:lang w:eastAsia="zh-CN"/>
        </w:rPr>
      </w:pPr>
      <w:ins w:id="130"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del w:id="131" w:author="zte-r1" w:date="2020-08-14T15:00:00Z">
          <w:r w:rsidRPr="00B0256D" w:rsidDel="0034134D">
            <w:rPr>
              <w:rFonts w:eastAsiaTheme="minorEastAsia"/>
              <w:color w:val="auto"/>
              <w:highlight w:val="yellow"/>
              <w:lang w:eastAsia="zh-CN"/>
            </w:rPr>
            <w:delText>When the Allowed NSSAI only include</w:delText>
          </w:r>
        </w:del>
      </w:ins>
      <w:ins w:id="132" w:author="zte" w:date="2020-05-15T14:46:00Z">
        <w:del w:id="133" w:author="zte-r1" w:date="2020-08-14T15:00:00Z">
          <w:r w:rsidDel="0034134D">
            <w:rPr>
              <w:rFonts w:eastAsiaTheme="minorEastAsia"/>
              <w:color w:val="auto"/>
              <w:highlight w:val="yellow"/>
              <w:lang w:eastAsia="zh-CN"/>
            </w:rPr>
            <w:delText>s</w:delText>
          </w:r>
        </w:del>
      </w:ins>
      <w:ins w:id="134" w:author="zte" w:date="2020-05-15T14:45:00Z">
        <w:del w:id="135" w:author="zte-r1" w:date="2020-08-14T15:00:00Z">
          <w:r w:rsidRPr="00B0256D" w:rsidDel="0034134D">
            <w:rPr>
              <w:rFonts w:eastAsiaTheme="minorEastAsia"/>
              <w:color w:val="auto"/>
              <w:highlight w:val="yellow"/>
              <w:lang w:eastAsia="zh-CN"/>
            </w:rPr>
            <w:delText xml:space="preserve"> S-NSSAI corresponding to single frequency band, the existing RFSP mechanism can be used to redirect the UE to a preferred frequency band</w:delText>
          </w:r>
          <w:r w:rsidDel="0034134D">
            <w:rPr>
              <w:rFonts w:eastAsiaTheme="minorEastAsia"/>
              <w:color w:val="auto"/>
              <w:lang w:eastAsia="zh-CN"/>
            </w:rPr>
            <w:delText>.</w:delText>
          </w:r>
        </w:del>
      </w:ins>
    </w:p>
    <w:p w14:paraId="1C79AF65" w14:textId="04C489C5" w:rsidR="00B0256D" w:rsidRDefault="00B0256D" w:rsidP="00B0256D">
      <w:pPr>
        <w:overflowPunct/>
        <w:autoSpaceDE/>
        <w:autoSpaceDN/>
        <w:adjustRightInd/>
        <w:textAlignment w:val="auto"/>
        <w:rPr>
          <w:ins w:id="136" w:author="zte" w:date="2020-05-15T14:50:00Z"/>
        </w:rPr>
      </w:pPr>
      <w:ins w:id="137" w:author="zte" w:date="2020-05-15T14:45:00Z">
        <w:r>
          <w:rPr>
            <w:rFonts w:eastAsiaTheme="minorEastAsia"/>
            <w:color w:val="auto"/>
            <w:lang w:eastAsia="zh-CN"/>
          </w:rPr>
          <w:t xml:space="preserve">When the UE initiate PDU Session establishment procedure via a 5G-AN, the </w:t>
        </w:r>
        <w:del w:id="138" w:author="zte-r1" w:date="2020-08-14T15:01:00Z">
          <w:r w:rsidDel="0034134D">
            <w:rPr>
              <w:rFonts w:eastAsiaTheme="minorEastAsia"/>
              <w:color w:val="auto"/>
              <w:lang w:eastAsia="zh-CN"/>
            </w:rPr>
            <w:delText>current 5G-AN may not support the requested S-NSSAI</w:delText>
          </w:r>
          <w:r w:rsidDel="0034134D">
            <w:rPr>
              <w:rFonts w:eastAsiaTheme="minorEastAsia" w:hint="eastAsia"/>
              <w:color w:val="auto"/>
              <w:lang w:eastAsia="zh-CN"/>
            </w:rPr>
            <w:delText>,</w:delText>
          </w:r>
          <w:r w:rsidDel="0034134D">
            <w:rPr>
              <w:rFonts w:eastAsiaTheme="minorEastAsia"/>
              <w:color w:val="auto"/>
              <w:lang w:eastAsia="zh-CN"/>
            </w:rPr>
            <w:delText xml:space="preserve"> or </w:delText>
          </w:r>
        </w:del>
        <w:r>
          <w:t>neighbour</w:t>
        </w:r>
      </w:ins>
      <w:ins w:id="139" w:author="zte" w:date="2020-05-15T14:47:00Z">
        <w:r>
          <w:t>’</w:t>
        </w:r>
      </w:ins>
      <w:ins w:id="140" w:author="zte" w:date="2020-05-15T14:45:00Z">
        <w:r>
          <w:t>s cell</w:t>
        </w:r>
      </w:ins>
      <w:ins w:id="141" w:author="zte" w:date="2020-08-24T09:27:00Z">
        <w:r w:rsidR="00374634">
          <w:t xml:space="preserve"> </w:t>
        </w:r>
        <w:r w:rsidR="00374634" w:rsidRPr="000407B6">
          <w:rPr>
            <w:highlight w:val="green"/>
            <w:rPrChange w:id="142" w:author="zte-r03" w:date="2020-08-23T22:34:00Z">
              <w:rPr/>
            </w:rPrChange>
          </w:rPr>
          <w:t>within the Registration Ar</w:t>
        </w:r>
        <w:r w:rsidR="00374634" w:rsidRPr="000407B6">
          <w:rPr>
            <w:highlight w:val="green"/>
            <w:rPrChange w:id="143" w:author="zte-r03" w:date="2020-08-23T22:34:00Z">
              <w:rPr>
                <w:highlight w:val="magenta"/>
              </w:rPr>
            </w:rPrChange>
          </w:rPr>
          <w:t>e</w:t>
        </w:r>
        <w:r w:rsidR="00374634" w:rsidRPr="000407B6">
          <w:rPr>
            <w:highlight w:val="green"/>
            <w:rPrChange w:id="144" w:author="zte-r03" w:date="2020-08-23T22:34:00Z">
              <w:rPr/>
            </w:rPrChange>
          </w:rPr>
          <w:t>a</w:t>
        </w:r>
      </w:ins>
      <w:ins w:id="145" w:author="zte" w:date="2020-05-15T14:45:00Z">
        <w:r>
          <w:rPr>
            <w:rFonts w:eastAsiaTheme="minorEastAsia"/>
            <w:color w:val="auto"/>
            <w:lang w:eastAsia="zh-CN"/>
          </w:rPr>
          <w:t xml:space="preserve"> is more </w:t>
        </w:r>
        <w:del w:id="146" w:author="zte-r1" w:date="2020-08-14T15:21:00Z">
          <w:r w:rsidDel="00C4428F">
            <w:rPr>
              <w:rFonts w:eastAsiaTheme="minorEastAsia"/>
              <w:color w:val="auto"/>
              <w:lang w:eastAsia="zh-CN"/>
            </w:rPr>
            <w:delText>suitable</w:delText>
          </w:r>
        </w:del>
      </w:ins>
      <w:ins w:id="147" w:author="zte-r1" w:date="2020-08-14T15:21:00Z">
        <w:r w:rsidR="00C4428F">
          <w:rPr>
            <w:rFonts w:eastAsiaTheme="minorEastAsia"/>
            <w:color w:val="auto"/>
            <w:lang w:eastAsia="zh-CN"/>
          </w:rPr>
          <w:t>appropriate</w:t>
        </w:r>
      </w:ins>
      <w:ins w:id="148" w:author="zte" w:date="2020-05-15T14:45:00Z">
        <w:r>
          <w:rPr>
            <w:rFonts w:eastAsiaTheme="minorEastAsia"/>
            <w:color w:val="auto"/>
            <w:lang w:eastAsia="zh-CN"/>
          </w:rPr>
          <w:t xml:space="preserve"> for the requested NSSAI</w:t>
        </w:r>
      </w:ins>
      <w:ins w:id="149" w:author="zte-r1" w:date="2020-08-14T15:01:00Z">
        <w:r w:rsidR="0034134D">
          <w:rPr>
            <w:rFonts w:eastAsiaTheme="minorEastAsia"/>
            <w:color w:val="auto"/>
            <w:lang w:eastAsia="zh-CN"/>
          </w:rPr>
          <w:t xml:space="preserve"> (e.g. acc</w:t>
        </w:r>
      </w:ins>
      <w:ins w:id="150" w:author="zte-r1" w:date="2020-08-14T15:02:00Z">
        <w:r w:rsidR="0034134D">
          <w:rPr>
            <w:rFonts w:eastAsiaTheme="minorEastAsia"/>
            <w:color w:val="auto"/>
            <w:lang w:eastAsia="zh-CN"/>
          </w:rPr>
          <w:t xml:space="preserve">ording to </w:t>
        </w:r>
      </w:ins>
      <w:ins w:id="151" w:author="zte-r1" w:date="2020-08-14T15:20:00Z">
        <w:r w:rsidR="00C4428F">
          <w:rPr>
            <w:rFonts w:eastAsiaTheme="minorEastAsia"/>
            <w:color w:val="auto"/>
            <w:lang w:eastAsia="zh-CN"/>
          </w:rPr>
          <w:t>operator’s policy, regul</w:t>
        </w:r>
      </w:ins>
      <w:ins w:id="152" w:author="zte-r1" w:date="2020-08-14T15:21:00Z">
        <w:r w:rsidR="00C4428F">
          <w:rPr>
            <w:rFonts w:eastAsiaTheme="minorEastAsia"/>
            <w:color w:val="auto"/>
            <w:lang w:eastAsia="zh-CN"/>
          </w:rPr>
          <w:t>ation etc.)</w:t>
        </w:r>
      </w:ins>
      <w:ins w:id="153" w:author="zte" w:date="2020-05-15T14:45:00Z">
        <w:r>
          <w:rPr>
            <w:rFonts w:eastAsiaTheme="minorEastAsia"/>
            <w:color w:val="auto"/>
            <w:lang w:eastAsia="zh-CN"/>
          </w:rPr>
          <w:t xml:space="preserve">. </w:t>
        </w:r>
      </w:ins>
      <w:ins w:id="154" w:author="zte" w:date="2020-05-15T14:47:00Z">
        <w:r>
          <w:rPr>
            <w:rFonts w:eastAsiaTheme="minorEastAsia"/>
            <w:color w:val="auto"/>
            <w:lang w:eastAsia="zh-CN"/>
          </w:rPr>
          <w:t xml:space="preserve"> </w:t>
        </w:r>
      </w:ins>
      <w:ins w:id="155" w:author="zte" w:date="2020-05-15T14:45:00Z">
        <w:r>
          <w:rPr>
            <w:rFonts w:eastAsiaTheme="minorEastAsia"/>
            <w:color w:val="auto"/>
            <w:lang w:eastAsia="zh-CN"/>
          </w:rPr>
          <w:t>In this case when the 5G-AN receives N2 SM information which includes the requested S-NSSAI</w:t>
        </w:r>
      </w:ins>
      <w:ins w:id="156" w:author="zte" w:date="2020-05-15T14:47:00Z">
        <w:r>
          <w:rPr>
            <w:rFonts w:eastAsiaTheme="minorEastAsia"/>
            <w:color w:val="auto"/>
            <w:lang w:eastAsia="zh-CN"/>
          </w:rPr>
          <w:t>,</w:t>
        </w:r>
      </w:ins>
      <w:ins w:id="157" w:author="zte" w:date="2020-05-15T14:45:00Z">
        <w:r>
          <w:rPr>
            <w:rFonts w:eastAsiaTheme="minorEastAsia"/>
            <w:color w:val="auto"/>
            <w:lang w:eastAsia="zh-CN"/>
          </w:rPr>
          <w:t xml:space="preserve"> it can steer the UE towards another 5G-AN which </w:t>
        </w:r>
        <w:del w:id="158" w:author="zte-r1" w:date="2020-08-14T15:21:00Z">
          <w:r w:rsidDel="00C4428F">
            <w:rPr>
              <w:rFonts w:eastAsiaTheme="minorEastAsia"/>
              <w:color w:val="auto"/>
              <w:lang w:eastAsia="zh-CN"/>
            </w:rPr>
            <w:delText xml:space="preserve">supports the requested S-NSSAI or </w:delText>
          </w:r>
        </w:del>
        <w:r>
          <w:rPr>
            <w:rFonts w:eastAsiaTheme="minorEastAsia"/>
            <w:color w:val="auto"/>
            <w:lang w:eastAsia="zh-CN"/>
          </w:rPr>
          <w:t xml:space="preserve">is more </w:t>
        </w:r>
        <w:del w:id="159" w:author="zte-r1" w:date="2020-08-14T15:21:00Z">
          <w:r w:rsidDel="00C4428F">
            <w:rPr>
              <w:rFonts w:eastAsiaTheme="minorEastAsia"/>
              <w:color w:val="auto"/>
              <w:lang w:eastAsia="zh-CN"/>
            </w:rPr>
            <w:delText>suitable</w:delText>
          </w:r>
        </w:del>
      </w:ins>
      <w:ins w:id="160" w:author="zte-r1" w:date="2020-08-14T15:21:00Z">
        <w:r w:rsidR="00C4428F">
          <w:rPr>
            <w:rFonts w:eastAsiaTheme="minorEastAsia"/>
            <w:color w:val="auto"/>
            <w:lang w:eastAsia="zh-CN"/>
          </w:rPr>
          <w:t>ap</w:t>
        </w:r>
      </w:ins>
      <w:ins w:id="161" w:author="zte-r1" w:date="2020-08-14T15:22:00Z">
        <w:r w:rsidR="00C4428F">
          <w:rPr>
            <w:rFonts w:eastAsiaTheme="minorEastAsia"/>
            <w:color w:val="auto"/>
            <w:lang w:eastAsia="zh-CN"/>
          </w:rPr>
          <w:t>propriate</w:t>
        </w:r>
      </w:ins>
      <w:ins w:id="162" w:author="zte" w:date="2020-05-15T14:45:00Z">
        <w:r>
          <w:rPr>
            <w:rFonts w:eastAsiaTheme="minorEastAsia"/>
            <w:color w:val="auto"/>
            <w:lang w:eastAsia="zh-CN"/>
          </w:rPr>
          <w:t xml:space="preserv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163" w:author="zte" w:date="2020-05-15T14:48:00Z">
        <w:r>
          <w:rPr>
            <w:rFonts w:eastAsiaTheme="minorEastAsia"/>
            <w:color w:val="auto"/>
            <w:lang w:eastAsia="zh-CN"/>
          </w:rPr>
          <w:t>expected</w:t>
        </w:r>
      </w:ins>
      <w:ins w:id="164" w:author="zte" w:date="2020-05-15T14:45:00Z">
        <w:r>
          <w:rPr>
            <w:rFonts w:eastAsiaTheme="minorEastAsia"/>
            <w:color w:val="auto"/>
            <w:lang w:eastAsia="zh-CN"/>
          </w:rPr>
          <w:t xml:space="preserve"> that the 5G-AN </w:t>
        </w:r>
      </w:ins>
      <w:ins w:id="165" w:author="zte" w:date="2020-05-15T14:48:00Z">
        <w:r>
          <w:rPr>
            <w:rFonts w:eastAsiaTheme="minorEastAsia"/>
            <w:color w:val="auto"/>
            <w:lang w:eastAsia="zh-CN"/>
          </w:rPr>
          <w:t>would know</w:t>
        </w:r>
      </w:ins>
      <w:ins w:id="166" w:author="zte" w:date="2020-05-15T14:45:00Z">
        <w:r>
          <w:rPr>
            <w:rFonts w:eastAsiaTheme="minorEastAsia"/>
            <w:color w:val="auto"/>
            <w:lang w:eastAsia="zh-CN"/>
          </w:rPr>
          <w:t xml:space="preserve"> the </w:t>
        </w:r>
        <w:r w:rsidRPr="00520387">
          <w:t xml:space="preserve">supported </w:t>
        </w:r>
      </w:ins>
      <w:ins w:id="167" w:author="zte" w:date="2020-05-15T14:49:00Z">
        <w:r>
          <w:t>S-NSSAI(s)</w:t>
        </w:r>
      </w:ins>
      <w:ins w:id="168" w:author="zte" w:date="2020-05-15T14:45:00Z">
        <w:r w:rsidRPr="00520387">
          <w:t xml:space="preserve"> in</w:t>
        </w:r>
        <w:r>
          <w:t xml:space="preserve"> its neighbours</w:t>
        </w:r>
      </w:ins>
      <w:ins w:id="169" w:author="zte" w:date="2020-05-15T14:49:00Z">
        <w:r>
          <w:t>’</w:t>
        </w:r>
      </w:ins>
      <w:ins w:id="170" w:author="zte" w:date="2020-05-15T14:45:00Z">
        <w:r>
          <w:t xml:space="preserve"> cells.</w:t>
        </w:r>
      </w:ins>
      <w:ins w:id="171" w:author="zte" w:date="2020-05-15T14:48:00Z">
        <w:r>
          <w:t xml:space="preserve"> </w:t>
        </w:r>
      </w:ins>
      <w:ins w:id="172" w:author="zte" w:date="2020-05-15T14:49:00Z">
        <w:r>
          <w:t xml:space="preserve"> </w:t>
        </w:r>
      </w:ins>
    </w:p>
    <w:p w14:paraId="38085572" w14:textId="7C3EAE7F" w:rsidR="00B0256D" w:rsidRDefault="00B0256D" w:rsidP="00B0256D">
      <w:pPr>
        <w:overflowPunct/>
        <w:autoSpaceDE/>
        <w:autoSpaceDN/>
        <w:adjustRightInd/>
        <w:textAlignment w:val="auto"/>
        <w:rPr>
          <w:ins w:id="173" w:author="zte" w:date="2020-05-15T14:46:00Z"/>
          <w:rFonts w:eastAsiaTheme="minorEastAsia"/>
          <w:lang w:eastAsia="zh-CN"/>
        </w:rPr>
      </w:pPr>
      <w:ins w:id="174" w:author="zte" w:date="2020-05-15T14:45:00Z">
        <w:r w:rsidRPr="00B0256D">
          <w:rPr>
            <w:rFonts w:eastAsiaTheme="minorEastAsia"/>
            <w:highlight w:val="yellow"/>
            <w:lang w:eastAsia="zh-CN"/>
            <w:rPrChange w:id="175" w:author="zte" w:date="2020-05-15T14:49:00Z">
              <w:rPr>
                <w:rFonts w:eastAsiaTheme="minorEastAsia"/>
                <w:lang w:eastAsia="zh-CN"/>
              </w:rPr>
            </w:rPrChange>
          </w:rPr>
          <w:t xml:space="preserve">In case of multiple PDU sessions are activated, </w:t>
        </w:r>
      </w:ins>
      <w:ins w:id="176" w:author="zte" w:date="2020-08-24T09:28:00Z">
        <w:r w:rsidR="00374634" w:rsidRPr="000407B6">
          <w:rPr>
            <w:rFonts w:eastAsiaTheme="minorEastAsia"/>
            <w:highlight w:val="green"/>
            <w:lang w:eastAsia="zh-CN"/>
            <w:rPrChange w:id="177" w:author="zte-r03" w:date="2020-08-23T22:34:00Z">
              <w:rPr>
                <w:rFonts w:eastAsiaTheme="minorEastAsia"/>
                <w:highlight w:val="yellow"/>
                <w:lang w:eastAsia="zh-CN"/>
              </w:rPr>
            </w:rPrChange>
          </w:rPr>
          <w:t xml:space="preserve">all PDU Sessions need to be transferred to </w:t>
        </w:r>
      </w:ins>
      <w:r w:rsidR="00236729">
        <w:rPr>
          <w:rFonts w:eastAsiaTheme="minorEastAsia"/>
          <w:highlight w:val="green"/>
          <w:lang w:eastAsia="zh-CN"/>
        </w:rPr>
        <w:t xml:space="preserve">the </w:t>
      </w:r>
      <w:ins w:id="178" w:author="zte" w:date="2020-08-24T09:28:00Z">
        <w:r w:rsidR="00374634" w:rsidRPr="000407B6">
          <w:rPr>
            <w:rFonts w:eastAsiaTheme="minorEastAsia"/>
            <w:highlight w:val="green"/>
            <w:lang w:eastAsia="zh-CN"/>
            <w:rPrChange w:id="179" w:author="zte-r03" w:date="2020-08-23T22:34:00Z">
              <w:rPr>
                <w:rFonts w:eastAsiaTheme="minorEastAsia"/>
                <w:highlight w:val="yellow"/>
                <w:lang w:eastAsia="zh-CN"/>
              </w:rPr>
            </w:rPrChange>
          </w:rPr>
          <w:t xml:space="preserve">target 5G-AN. </w:t>
        </w:r>
      </w:ins>
      <w:ins w:id="180" w:author="zte" w:date="2020-05-15T14:45:00Z">
        <w:del w:id="181" w:author="zte" w:date="2020-08-24T09:28:00Z">
          <w:r w:rsidRPr="000407B6" w:rsidDel="00374634">
            <w:rPr>
              <w:rFonts w:eastAsiaTheme="minorEastAsia"/>
              <w:highlight w:val="green"/>
              <w:lang w:eastAsia="zh-CN"/>
              <w:rPrChange w:id="182" w:author="zte-r03" w:date="2020-08-23T22:34:00Z">
                <w:rPr>
                  <w:rFonts w:eastAsiaTheme="minorEastAsia"/>
                  <w:lang w:eastAsia="zh-CN"/>
                </w:rPr>
              </w:rPrChange>
            </w:rPr>
            <w:delText>i</w:delText>
          </w:r>
        </w:del>
      </w:ins>
      <w:ins w:id="183" w:author="zte" w:date="2020-08-24T09:28:00Z">
        <w:r w:rsidR="00374634" w:rsidRPr="000407B6">
          <w:rPr>
            <w:rFonts w:eastAsiaTheme="minorEastAsia"/>
            <w:highlight w:val="green"/>
            <w:lang w:eastAsia="zh-CN"/>
            <w:rPrChange w:id="184" w:author="zte-r03" w:date="2020-08-23T22:34:00Z">
              <w:rPr>
                <w:rFonts w:eastAsiaTheme="minorEastAsia"/>
                <w:highlight w:val="yellow"/>
                <w:lang w:eastAsia="zh-CN"/>
              </w:rPr>
            </w:rPrChange>
          </w:rPr>
          <w:t>I</w:t>
        </w:r>
      </w:ins>
      <w:ins w:id="185" w:author="zte" w:date="2020-05-15T14:45:00Z">
        <w:r w:rsidRPr="000407B6">
          <w:rPr>
            <w:rFonts w:eastAsiaTheme="minorEastAsia"/>
            <w:highlight w:val="green"/>
            <w:lang w:eastAsia="zh-CN"/>
            <w:rPrChange w:id="186" w:author="zte-r03" w:date="2020-08-23T22:34:00Z">
              <w:rPr>
                <w:rFonts w:eastAsiaTheme="minorEastAsia"/>
                <w:lang w:eastAsia="zh-CN"/>
              </w:rPr>
            </w:rPrChange>
          </w:rPr>
          <w:t xml:space="preserve">t </w:t>
        </w:r>
        <w:r w:rsidRPr="00B0256D">
          <w:rPr>
            <w:rFonts w:eastAsiaTheme="minorEastAsia"/>
            <w:highlight w:val="yellow"/>
            <w:lang w:eastAsia="zh-CN"/>
            <w:rPrChange w:id="187" w:author="zte" w:date="2020-05-15T14:49:00Z">
              <w:rPr>
                <w:rFonts w:eastAsiaTheme="minorEastAsia"/>
                <w:lang w:eastAsia="zh-CN"/>
              </w:rPr>
            </w:rPrChange>
          </w:rPr>
          <w:t xml:space="preserve">is up to 5G-AN implementation or operator policy to determine whether the UE </w:t>
        </w:r>
        <w:r w:rsidRPr="00B0256D">
          <w:rPr>
            <w:rFonts w:eastAsiaTheme="minorEastAsia"/>
            <w:color w:val="auto"/>
            <w:highlight w:val="yellow"/>
            <w:lang w:eastAsia="zh-CN"/>
            <w:rPrChange w:id="188" w:author="zte" w:date="2020-05-15T14:49:00Z">
              <w:rPr>
                <w:rFonts w:eastAsiaTheme="minorEastAsia"/>
                <w:color w:val="auto"/>
                <w:lang w:eastAsia="zh-CN"/>
              </w:rPr>
            </w:rPrChange>
          </w:rPr>
          <w:t>should</w:t>
        </w:r>
        <w:r w:rsidRPr="00B0256D">
          <w:rPr>
            <w:rFonts w:eastAsiaTheme="minorEastAsia"/>
            <w:highlight w:val="yellow"/>
            <w:lang w:eastAsia="zh-CN"/>
            <w:rPrChange w:id="189" w:author="zte" w:date="2020-05-15T14:49:00Z">
              <w:rPr>
                <w:rFonts w:eastAsiaTheme="minorEastAsia"/>
                <w:lang w:eastAsia="zh-CN"/>
              </w:rPr>
            </w:rPrChange>
          </w:rPr>
          <w:t xml:space="preserve"> be transferred</w:t>
        </w:r>
        <w:del w:id="190" w:author="zte" w:date="2020-08-24T09:24:00Z">
          <w:r w:rsidRPr="000407B6" w:rsidDel="00374634">
            <w:rPr>
              <w:rFonts w:eastAsiaTheme="minorEastAsia"/>
              <w:highlight w:val="green"/>
              <w:lang w:eastAsia="zh-CN"/>
              <w:rPrChange w:id="191" w:author="zte-r03" w:date="2020-08-23T22:34:00Z">
                <w:rPr>
                  <w:rFonts w:eastAsiaTheme="minorEastAsia"/>
                  <w:lang w:eastAsia="zh-CN"/>
                </w:rPr>
              </w:rPrChange>
            </w:rPr>
            <w:delText xml:space="preserve"> and determine which PDU Sessions are transferred to target 5G-AN</w:delText>
          </w:r>
        </w:del>
        <w:r w:rsidRPr="000407B6">
          <w:rPr>
            <w:rFonts w:eastAsiaTheme="minorEastAsia"/>
            <w:highlight w:val="green"/>
            <w:lang w:eastAsia="zh-CN"/>
            <w:rPrChange w:id="192" w:author="zte-r03" w:date="2020-08-23T22:34:00Z">
              <w:rPr>
                <w:rFonts w:eastAsiaTheme="minorEastAsia"/>
                <w:lang w:eastAsia="zh-CN"/>
              </w:rPr>
            </w:rPrChange>
          </w:rPr>
          <w:t>.</w:t>
        </w:r>
        <w:del w:id="193" w:author="zte" w:date="2020-08-24T09:25:00Z">
          <w:r w:rsidRPr="000407B6" w:rsidDel="00374634">
            <w:rPr>
              <w:rFonts w:eastAsiaTheme="minorEastAsia"/>
              <w:highlight w:val="green"/>
              <w:lang w:eastAsia="zh-CN"/>
              <w:rPrChange w:id="194" w:author="zte-r03" w:date="2020-08-23T22:34:00Z">
                <w:rPr>
                  <w:rFonts w:eastAsiaTheme="minorEastAsia"/>
                  <w:lang w:eastAsia="zh-CN"/>
                </w:rPr>
              </w:rPrChange>
            </w:rPr>
            <w:delText xml:space="preserve"> </w:delText>
          </w:r>
        </w:del>
      </w:ins>
      <w:ins w:id="195" w:author="zte" w:date="2020-05-15T14:49:00Z">
        <w:del w:id="196" w:author="zte" w:date="2020-08-24T09:25:00Z">
          <w:r w:rsidRPr="000407B6" w:rsidDel="00374634">
            <w:rPr>
              <w:rFonts w:eastAsiaTheme="minorEastAsia"/>
              <w:highlight w:val="green"/>
              <w:lang w:eastAsia="zh-CN"/>
              <w:rPrChange w:id="197" w:author="zte-r03" w:date="2020-08-23T22:34:00Z">
                <w:rPr>
                  <w:rFonts w:eastAsiaTheme="minorEastAsia"/>
                  <w:lang w:eastAsia="zh-CN"/>
                </w:rPr>
              </w:rPrChange>
            </w:rPr>
            <w:delText xml:space="preserve"> </w:delText>
          </w:r>
        </w:del>
      </w:ins>
      <w:ins w:id="198" w:author="zte" w:date="2020-05-15T14:45:00Z">
        <w:del w:id="199" w:author="zte" w:date="2020-08-24T09:25:00Z">
          <w:r w:rsidRPr="000407B6" w:rsidDel="00374634">
            <w:rPr>
              <w:rFonts w:eastAsiaTheme="minorEastAsia"/>
              <w:highlight w:val="green"/>
              <w:lang w:eastAsia="zh-CN"/>
              <w:rPrChange w:id="200" w:author="zte-r03" w:date="2020-08-23T22:34:00Z">
                <w:rPr>
                  <w:rFonts w:eastAsiaTheme="minorEastAsia"/>
                  <w:lang w:eastAsia="zh-CN"/>
                </w:rPr>
              </w:rPrChange>
            </w:rPr>
            <w:delText>For example the 5G-AN may take</w:delText>
          </w:r>
          <w:r w:rsidRPr="000407B6" w:rsidDel="00374634">
            <w:rPr>
              <w:highlight w:val="green"/>
              <w:rPrChange w:id="201" w:author="zte-r03" w:date="2020-08-23T22:34:00Z">
                <w:rPr/>
              </w:rPrChange>
            </w:rPr>
            <w:delText xml:space="preserve"> the priority of 5QI of the QoS flows in each PDU Session and the capability of the target 5G-AN</w:delText>
          </w:r>
          <w:r w:rsidRPr="000407B6" w:rsidDel="00374634">
            <w:rPr>
              <w:rFonts w:eastAsiaTheme="minorEastAsia"/>
              <w:highlight w:val="green"/>
              <w:lang w:eastAsia="zh-CN"/>
              <w:rPrChange w:id="202" w:author="zte-r03" w:date="2020-08-23T22:34:00Z">
                <w:rPr>
                  <w:rFonts w:eastAsiaTheme="minorEastAsia"/>
                  <w:lang w:eastAsia="zh-CN"/>
                </w:rPr>
              </w:rPrChange>
            </w:rPr>
            <w:delText xml:space="preserve"> into account to make decision.</w:delText>
          </w:r>
        </w:del>
      </w:ins>
    </w:p>
    <w:p w14:paraId="1DEF64F8" w14:textId="77777777" w:rsidR="00B0256D" w:rsidRPr="00BA556E" w:rsidRDefault="00B0256D" w:rsidP="00B0256D">
      <w:pPr>
        <w:overflowPunct/>
        <w:autoSpaceDE/>
        <w:autoSpaceDN/>
        <w:adjustRightInd/>
        <w:textAlignment w:val="auto"/>
        <w:rPr>
          <w:ins w:id="203" w:author="zte" w:date="2020-05-15T14:45:00Z"/>
          <w:rFonts w:eastAsiaTheme="minorEastAsia"/>
          <w:lang w:eastAsia="zh-CN"/>
        </w:rPr>
      </w:pPr>
    </w:p>
    <w:p w14:paraId="32C2C47E" w14:textId="77777777" w:rsidR="00B0256D" w:rsidRPr="00C303C8" w:rsidRDefault="00B0256D" w:rsidP="00B0256D">
      <w:pPr>
        <w:pStyle w:val="Heading3"/>
        <w:rPr>
          <w:ins w:id="204" w:author="zte" w:date="2020-05-15T14:45:00Z"/>
        </w:rPr>
      </w:pPr>
      <w:bookmarkStart w:id="205" w:name="_Toc25971121"/>
      <w:bookmarkStart w:id="206" w:name="_Toc25971365"/>
      <w:bookmarkStart w:id="207" w:name="_Toc26360289"/>
      <w:bookmarkStart w:id="208" w:name="_Toc26360358"/>
      <w:bookmarkStart w:id="209" w:name="_Toc30640003"/>
      <w:bookmarkStart w:id="210" w:name="_Toc31274607"/>
      <w:ins w:id="211" w:author="zte" w:date="2020-05-15T14:45:00Z">
        <w:r w:rsidRPr="00C303C8">
          <w:t>6.</w:t>
        </w:r>
        <w:r w:rsidRPr="00C5044F">
          <w:rPr>
            <w:rFonts w:hint="eastAsia"/>
          </w:rPr>
          <w:t>x</w:t>
        </w:r>
        <w:r w:rsidRPr="00C303C8">
          <w:t>.</w:t>
        </w:r>
        <w:r w:rsidRPr="00C303C8">
          <w:rPr>
            <w:rFonts w:hint="eastAsia"/>
          </w:rPr>
          <w:t>3</w:t>
        </w:r>
        <w:r w:rsidRPr="00C303C8">
          <w:tab/>
          <w:t>Procedures</w:t>
        </w:r>
        <w:bookmarkEnd w:id="205"/>
        <w:bookmarkEnd w:id="206"/>
        <w:bookmarkEnd w:id="207"/>
        <w:bookmarkEnd w:id="208"/>
        <w:bookmarkEnd w:id="209"/>
        <w:bookmarkEnd w:id="210"/>
      </w:ins>
    </w:p>
    <w:p w14:paraId="74F8D396" w14:textId="3ECABC75" w:rsidR="00B0256D" w:rsidRDefault="00B0256D" w:rsidP="00B0256D">
      <w:pPr>
        <w:pStyle w:val="EditorsNote"/>
      </w:pPr>
      <w:ins w:id="212"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2AC9C84" w14:textId="23A38783" w:rsidR="009C4F90" w:rsidRDefault="000372B6" w:rsidP="00B0256D">
      <w:pPr>
        <w:pStyle w:val="EditorsNote"/>
        <w:rPr>
          <w:ins w:id="213" w:author="zte" w:date="2020-05-15T14:45:00Z"/>
        </w:rPr>
      </w:pPr>
      <w:r>
        <w:object w:dxaOrig="11400" w:dyaOrig="6120" w14:anchorId="32FD166C">
          <v:shape id="_x0000_i1026" type="#_x0000_t75" style="width:481.3pt;height:258.45pt" o:ole="">
            <v:imagedata r:id="rId10" o:title=""/>
          </v:shape>
          <o:OLEObject Type="Embed" ProgID="Visio.Drawing.11" ShapeID="_x0000_i1026" DrawAspect="Content" ObjectID="_1659767230" r:id="rId11"/>
        </w:object>
      </w:r>
    </w:p>
    <w:p w14:paraId="08DA1C14" w14:textId="733C587C" w:rsidR="00B0256D" w:rsidRDefault="00B0256D" w:rsidP="00B0256D">
      <w:pPr>
        <w:pStyle w:val="EditorsNote"/>
        <w:rPr>
          <w:ins w:id="214" w:author="zte" w:date="2020-05-15T14:45:00Z"/>
        </w:rPr>
      </w:pPr>
    </w:p>
    <w:p w14:paraId="3273E509" w14:textId="77777777" w:rsidR="00B0256D" w:rsidRPr="00984037" w:rsidRDefault="00B0256D" w:rsidP="00B0256D">
      <w:pPr>
        <w:pStyle w:val="TF"/>
        <w:rPr>
          <w:ins w:id="215" w:author="zte" w:date="2020-05-15T14:45:00Z"/>
          <w:lang w:val="en-US"/>
        </w:rPr>
      </w:pPr>
      <w:ins w:id="216" w:author="zte" w:date="2020-05-15T14:45:00Z">
        <w:r>
          <w:t>Figure 6.</w:t>
        </w:r>
        <w:r>
          <w:rPr>
            <w:lang w:val="en-US"/>
          </w:rPr>
          <w:t>x</w:t>
        </w:r>
        <w:r>
          <w:t>.</w:t>
        </w:r>
        <w:r>
          <w:rPr>
            <w:lang w:val="en-US"/>
          </w:rPr>
          <w:t>3</w:t>
        </w:r>
        <w:r>
          <w:t xml:space="preserve">-1: </w:t>
        </w:r>
        <w:r>
          <w:rPr>
            <w:lang w:val="en-US"/>
          </w:rPr>
          <w:t>A high-level procedure of the solution</w:t>
        </w:r>
      </w:ins>
    </w:p>
    <w:p w14:paraId="232665D6" w14:textId="61EBB8D2" w:rsidR="00B0256D" w:rsidRDefault="00B0256D" w:rsidP="00B0256D">
      <w:pPr>
        <w:overflowPunct/>
        <w:autoSpaceDE/>
        <w:autoSpaceDN/>
        <w:adjustRightInd/>
        <w:textAlignment w:val="auto"/>
        <w:rPr>
          <w:ins w:id="217" w:author="zte" w:date="2020-05-15T14:45:00Z"/>
          <w:rFonts w:eastAsiaTheme="minorEastAsia"/>
          <w:color w:val="auto"/>
          <w:lang w:eastAsia="zh-CN"/>
        </w:rPr>
      </w:pPr>
      <w:ins w:id="218" w:author="zte" w:date="2020-05-15T14:45:00Z">
        <w:r>
          <w:rPr>
            <w:lang w:eastAsia="ko-KR"/>
          </w:rPr>
          <w:t>In ste</w:t>
        </w:r>
        <w:r w:rsidRPr="00B003F7">
          <w:rPr>
            <w:rFonts w:eastAsiaTheme="minorEastAsia"/>
            <w:color w:val="auto"/>
            <w:lang w:eastAsia="zh-CN"/>
          </w:rPr>
          <w:t xml:space="preserve">p 6, the </w:t>
        </w:r>
      </w:ins>
      <w:ins w:id="219" w:author="zte-r02" w:date="2020-08-22T01:22:00Z">
        <w:r w:rsidR="002B45D1" w:rsidRPr="002B45D1">
          <w:rPr>
            <w:rFonts w:eastAsiaTheme="minorEastAsia"/>
            <w:color w:val="auto"/>
            <w:highlight w:val="cyan"/>
            <w:lang w:eastAsia="zh-CN"/>
            <w:rPrChange w:id="220" w:author="zte-r02" w:date="2020-08-22T01:28:00Z">
              <w:rPr>
                <w:rFonts w:eastAsiaTheme="minorEastAsia"/>
                <w:color w:val="auto"/>
                <w:lang w:eastAsia="zh-CN"/>
              </w:rPr>
            </w:rPrChange>
          </w:rPr>
          <w:t>source</w:t>
        </w:r>
        <w:r w:rsidR="002B45D1">
          <w:rPr>
            <w:rFonts w:eastAsiaTheme="minorEastAsia"/>
            <w:color w:val="auto"/>
            <w:lang w:eastAsia="zh-CN"/>
          </w:rPr>
          <w:t xml:space="preserve"> </w:t>
        </w:r>
      </w:ins>
      <w:ins w:id="221" w:author="zte" w:date="2020-05-15T14:45:00Z">
        <w:r w:rsidRPr="00B003F7">
          <w:rPr>
            <w:rFonts w:eastAsiaTheme="minorEastAsia"/>
            <w:color w:val="auto"/>
            <w:lang w:eastAsia="zh-CN"/>
          </w:rPr>
          <w:t xml:space="preserve">5G-AN determines </w:t>
        </w:r>
        <w:del w:id="222" w:author="zte-r02" w:date="2020-08-22T01:23:00Z">
          <w:r w:rsidRPr="002B45D1" w:rsidDel="002B45D1">
            <w:rPr>
              <w:rFonts w:eastAsiaTheme="minorEastAsia"/>
              <w:color w:val="auto"/>
              <w:highlight w:val="cyan"/>
              <w:lang w:eastAsia="zh-CN"/>
              <w:rPrChange w:id="223" w:author="zte-r02" w:date="2020-08-22T01:28:00Z">
                <w:rPr>
                  <w:rFonts w:eastAsiaTheme="minorEastAsia"/>
                  <w:color w:val="auto"/>
                  <w:lang w:eastAsia="zh-CN"/>
                </w:rPr>
              </w:rPrChange>
            </w:rPr>
            <w:delText>it cannot support</w:delText>
          </w:r>
          <w:r w:rsidRPr="00B003F7" w:rsidDel="002B45D1">
            <w:rPr>
              <w:rFonts w:eastAsiaTheme="minorEastAsia"/>
              <w:color w:val="auto"/>
              <w:lang w:eastAsia="zh-CN"/>
            </w:rPr>
            <w:delText xml:space="preserve"> </w:delText>
          </w:r>
        </w:del>
        <w:r w:rsidRPr="00B003F7">
          <w:rPr>
            <w:rFonts w:eastAsiaTheme="minorEastAsia"/>
            <w:color w:val="auto"/>
            <w:lang w:eastAsia="zh-CN"/>
          </w:rPr>
          <w:t>the S-NSSAI of the PDU Session</w:t>
        </w:r>
      </w:ins>
      <w:ins w:id="224" w:author="zte-r02" w:date="2020-08-22T01:23:00Z">
        <w:r w:rsidR="002B45D1">
          <w:rPr>
            <w:rFonts w:eastAsiaTheme="minorEastAsia"/>
            <w:color w:val="auto"/>
            <w:lang w:eastAsia="zh-CN"/>
          </w:rPr>
          <w:t xml:space="preserve"> </w:t>
        </w:r>
        <w:r w:rsidR="002B45D1" w:rsidRPr="002B45D1">
          <w:rPr>
            <w:rFonts w:eastAsiaTheme="minorEastAsia"/>
            <w:color w:val="auto"/>
            <w:highlight w:val="cyan"/>
            <w:lang w:eastAsia="zh-CN"/>
            <w:rPrChange w:id="225" w:author="zte-r02" w:date="2020-08-22T01:28:00Z">
              <w:rPr>
                <w:rFonts w:eastAsiaTheme="minorEastAsia"/>
                <w:color w:val="auto"/>
                <w:lang w:eastAsia="zh-CN"/>
              </w:rPr>
            </w:rPrChange>
          </w:rPr>
          <w:t>is better served by another 5G-AN</w:t>
        </w:r>
      </w:ins>
      <w:ins w:id="226" w:author="zte" w:date="2020-05-15T14:45:00Z">
        <w:r w:rsidRPr="00B003F7">
          <w:rPr>
            <w:rFonts w:eastAsiaTheme="minorEastAsia"/>
            <w:color w:val="auto"/>
            <w:lang w:eastAsia="zh-CN"/>
          </w:rPr>
          <w:t xml:space="preserve"> then it send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w:t>
        </w:r>
        <w:del w:id="227" w:author="zte-r02" w:date="2020-08-22T01:28:00Z">
          <w:r w:rsidRPr="002B45D1" w:rsidDel="002B45D1">
            <w:rPr>
              <w:rFonts w:eastAsiaTheme="minorEastAsia"/>
              <w:color w:val="auto"/>
              <w:highlight w:val="cyan"/>
              <w:lang w:eastAsia="zh-CN"/>
              <w:rPrChange w:id="228" w:author="zte-r02" w:date="2020-08-22T01:29:00Z">
                <w:rPr>
                  <w:rFonts w:eastAsiaTheme="minorEastAsia"/>
                  <w:color w:val="auto"/>
                  <w:lang w:eastAsia="zh-CN"/>
                </w:rPr>
              </w:rPrChange>
            </w:rPr>
            <w:delText>unavailability</w:delText>
          </w:r>
        </w:del>
      </w:ins>
      <w:ins w:id="229" w:author="zte-r02" w:date="2020-08-22T01:28:00Z">
        <w:r w:rsidR="002B45D1" w:rsidRPr="002B45D1">
          <w:rPr>
            <w:rFonts w:eastAsiaTheme="minorEastAsia"/>
            <w:color w:val="auto"/>
            <w:highlight w:val="cyan"/>
            <w:lang w:eastAsia="zh-CN"/>
            <w:rPrChange w:id="230" w:author="zte-r02" w:date="2020-08-22T01:29:00Z">
              <w:rPr>
                <w:rFonts w:eastAsiaTheme="minorEastAsia"/>
                <w:color w:val="auto"/>
                <w:lang w:eastAsia="zh-CN"/>
              </w:rPr>
            </w:rPrChange>
          </w:rPr>
          <w:t>resource preference</w:t>
        </w:r>
      </w:ins>
      <w:ins w:id="231" w:author="zte" w:date="2020-05-15T14:45:00Z">
        <w:r w:rsidRPr="00B003F7">
          <w:rPr>
            <w:rFonts w:eastAsiaTheme="minorEastAsia"/>
            <w:color w:val="auto"/>
            <w:lang w:eastAsia="zh-CN"/>
          </w:rPr>
          <w:t xml:space="preserve">. </w:t>
        </w:r>
      </w:ins>
    </w:p>
    <w:p w14:paraId="131D74DF" w14:textId="5BD88233" w:rsidR="00B0256D" w:rsidRDefault="00B0256D" w:rsidP="00B0256D">
      <w:pPr>
        <w:overflowPunct/>
        <w:autoSpaceDE/>
        <w:autoSpaceDN/>
        <w:adjustRightInd/>
        <w:textAlignment w:val="auto"/>
        <w:rPr>
          <w:ins w:id="232" w:author="zte-r03" w:date="2020-08-22T02:13:00Z"/>
          <w:rFonts w:eastAsiaTheme="minorEastAsia"/>
          <w:color w:val="auto"/>
          <w:lang w:eastAsia="zh-CN"/>
        </w:rPr>
      </w:pPr>
      <w:ins w:id="233" w:author="zte" w:date="2020-05-15T14:45:00Z">
        <w:r>
          <w:rPr>
            <w:rFonts w:eastAsiaTheme="minorEastAsia"/>
            <w:color w:val="auto"/>
            <w:lang w:eastAsia="zh-CN"/>
          </w:rPr>
          <w:t xml:space="preserve">In step 7 </w:t>
        </w:r>
      </w:ins>
      <w:ins w:id="234" w:author="zte" w:date="2020-08-24T10:15:00Z">
        <w:r w:rsidR="00617419">
          <w:rPr>
            <w:rFonts w:eastAsiaTheme="minorEastAsia"/>
            <w:color w:val="auto"/>
            <w:lang w:eastAsia="zh-CN"/>
          </w:rPr>
          <w:t xml:space="preserve">The </w:t>
        </w:r>
      </w:ins>
      <w:ins w:id="235" w:author="zte" w:date="2020-08-24T10:14:00Z">
        <w:r w:rsidR="00617419">
          <w:rPr>
            <w:rFonts w:eastAsiaTheme="minorEastAsia"/>
            <w:color w:val="auto"/>
            <w:lang w:eastAsia="zh-CN"/>
          </w:rPr>
          <w:t xml:space="preserve">AMF </w:t>
        </w:r>
      </w:ins>
      <w:ins w:id="236" w:author="zte" w:date="2020-08-24T10:15:00Z">
        <w:r w:rsidR="00617419">
          <w:rPr>
            <w:rFonts w:eastAsiaTheme="minorEastAsia"/>
            <w:color w:val="auto"/>
            <w:lang w:eastAsia="zh-CN"/>
          </w:rPr>
          <w:t>forwards</w:t>
        </w:r>
      </w:ins>
      <w:ins w:id="237" w:author="zte" w:date="2020-08-24T10:14:00Z">
        <w:r w:rsidR="00617419">
          <w:rPr>
            <w:rFonts w:eastAsiaTheme="minorEastAsia"/>
            <w:color w:val="auto"/>
            <w:lang w:eastAsia="zh-CN"/>
          </w:rPr>
          <w:t xml:space="preserve"> the N2 SM message towards the SMF</w:t>
        </w:r>
      </w:ins>
      <w:ins w:id="238" w:author="zte" w:date="2020-08-24T10:17:00Z">
        <w:r w:rsidR="00617419" w:rsidRPr="00617419">
          <w:t xml:space="preserve"> </w:t>
        </w:r>
        <w:r w:rsidR="00617419" w:rsidRPr="001D2E49">
          <w:t xml:space="preserve">associated with </w:t>
        </w:r>
      </w:ins>
      <w:ins w:id="239" w:author="zte" w:date="2020-08-24T10:18:00Z">
        <w:r w:rsidR="00617419">
          <w:t xml:space="preserve">the </w:t>
        </w:r>
      </w:ins>
      <w:ins w:id="240" w:author="zte" w:date="2020-08-24T10:17:00Z">
        <w:r w:rsidR="00617419" w:rsidRPr="001D2E49">
          <w:t>PDU session</w:t>
        </w:r>
      </w:ins>
      <w:ins w:id="241" w:author="zte" w:date="2020-08-24T10:14:00Z">
        <w:r w:rsidR="00617419">
          <w:rPr>
            <w:rFonts w:eastAsiaTheme="minorEastAsia"/>
            <w:color w:val="auto"/>
            <w:lang w:eastAsia="zh-CN"/>
          </w:rPr>
          <w:t xml:space="preserve">. </w:t>
        </w:r>
      </w:ins>
      <w:ins w:id="242" w:author="zte" w:date="2020-05-15T14:45:00Z">
        <w:del w:id="243" w:author="zte" w:date="2020-08-24T10:14:00Z">
          <w:r w:rsidDel="00617419">
            <w:rPr>
              <w:rFonts w:eastAsiaTheme="minorEastAsia"/>
              <w:color w:val="auto"/>
              <w:lang w:eastAsia="zh-CN"/>
            </w:rPr>
            <w:delText>t</w:delText>
          </w:r>
        </w:del>
      </w:ins>
      <w:ins w:id="244" w:author="zte" w:date="2020-08-24T10:14:00Z">
        <w:r w:rsidR="00617419">
          <w:rPr>
            <w:rFonts w:eastAsiaTheme="minorEastAsia"/>
            <w:color w:val="auto"/>
            <w:lang w:eastAsia="zh-CN"/>
          </w:rPr>
          <w:t>T</w:t>
        </w:r>
      </w:ins>
      <w:ins w:id="245" w:author="zte" w:date="2020-05-15T14:45:00Z">
        <w:r>
          <w:rPr>
            <w:rFonts w:eastAsiaTheme="minorEastAsia"/>
            <w:color w:val="auto"/>
            <w:lang w:eastAsia="zh-CN"/>
          </w:rPr>
          <w:t>he SMF suspends the PDU Session Establishment procedure.</w:t>
        </w:r>
      </w:ins>
    </w:p>
    <w:p w14:paraId="6C195657" w14:textId="0420142D" w:rsidR="00B0256D" w:rsidRPr="00B003F7" w:rsidRDefault="00B0256D" w:rsidP="00B0256D">
      <w:pPr>
        <w:overflowPunct/>
        <w:autoSpaceDE/>
        <w:autoSpaceDN/>
        <w:adjustRightInd/>
        <w:textAlignment w:val="auto"/>
        <w:rPr>
          <w:ins w:id="246" w:author="zte" w:date="2020-05-15T14:45:00Z"/>
          <w:rFonts w:eastAsiaTheme="minorEastAsia"/>
          <w:color w:val="auto"/>
          <w:lang w:eastAsia="zh-CN"/>
        </w:rPr>
      </w:pPr>
      <w:ins w:id="247"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w:t>
        </w:r>
        <w:del w:id="248" w:author="zte" w:date="2020-08-24T10:10:00Z">
          <w:r w:rsidRPr="00B003F7" w:rsidDel="000372B6">
            <w:rPr>
              <w:rFonts w:eastAsiaTheme="minorEastAsia"/>
              <w:color w:val="auto"/>
              <w:lang w:eastAsia="zh-CN"/>
            </w:rPr>
            <w:delText xml:space="preserve">or redirection </w:delText>
          </w:r>
        </w:del>
        <w:r w:rsidRPr="00B003F7">
          <w:rPr>
            <w:rFonts w:eastAsiaTheme="minorEastAsia"/>
            <w:color w:val="auto"/>
            <w:lang w:eastAsia="zh-CN"/>
          </w:rPr>
          <w:t>towards the target 5G-AN. Af</w:t>
        </w:r>
        <w:r>
          <w:rPr>
            <w:rFonts w:eastAsiaTheme="minorEastAsia"/>
            <w:color w:val="auto"/>
            <w:lang w:eastAsia="zh-CN"/>
          </w:rPr>
          <w:t xml:space="preserve">ter the </w:t>
        </w:r>
      </w:ins>
      <w:ins w:id="249" w:author="zte" w:date="2020-08-24T10:11:00Z">
        <w:r w:rsidR="000372B6">
          <w:rPr>
            <w:rFonts w:eastAsiaTheme="minorEastAsia"/>
            <w:color w:val="auto"/>
            <w:lang w:eastAsia="zh-CN"/>
          </w:rPr>
          <w:t xml:space="preserve">handover </w:t>
        </w:r>
      </w:ins>
      <w:ins w:id="250" w:author="zte" w:date="2020-05-15T14:45:00Z">
        <w:r>
          <w:rPr>
            <w:rFonts w:eastAsiaTheme="minorEastAsia"/>
            <w:color w:val="auto"/>
            <w:lang w:eastAsia="zh-CN"/>
          </w:rPr>
          <w:t>procedure the AMF notifies</w:t>
        </w:r>
        <w:r w:rsidRPr="00B003F7">
          <w:rPr>
            <w:rFonts w:eastAsiaTheme="minorEastAsia"/>
            <w:color w:val="auto"/>
            <w:lang w:eastAsia="zh-CN"/>
          </w:rPr>
          <w:t xml:space="preserve"> the SMF.</w:t>
        </w:r>
      </w:ins>
    </w:p>
    <w:p w14:paraId="231244D0" w14:textId="449A67EF" w:rsidR="00B0256D" w:rsidRDefault="00B0256D" w:rsidP="00B0256D">
      <w:pPr>
        <w:overflowPunct/>
        <w:autoSpaceDE/>
        <w:autoSpaceDN/>
        <w:adjustRightInd/>
        <w:textAlignment w:val="auto"/>
        <w:rPr>
          <w:ins w:id="251" w:author="zte" w:date="2020-05-15T14:45:00Z"/>
          <w:lang w:eastAsia="ko-KR"/>
        </w:rPr>
      </w:pPr>
      <w:ins w:id="252" w:author="zte" w:date="2020-05-15T14:45:00Z">
        <w:r w:rsidRPr="00B003F7">
          <w:rPr>
            <w:rFonts w:eastAsiaTheme="minorEastAsia"/>
            <w:color w:val="auto"/>
            <w:lang w:eastAsia="zh-CN"/>
          </w:rPr>
          <w:t>In step 9 t</w:t>
        </w:r>
        <w:r>
          <w:rPr>
            <w:lang w:eastAsia="ko-KR"/>
          </w:rPr>
          <w:t>he SMF resend the N2 SM message towards the target 5G-AN</w:t>
        </w:r>
      </w:ins>
      <w:ins w:id="253" w:author="zte" w:date="2020-08-24T10:19:00Z">
        <w:r w:rsidR="00617419">
          <w:rPr>
            <w:lang w:eastAsia="ko-KR"/>
          </w:rPr>
          <w:t xml:space="preserve"> via AMF</w:t>
        </w:r>
      </w:ins>
      <w:ins w:id="254" w:author="zte" w:date="2020-05-15T14:45:00Z">
        <w:r>
          <w:rPr>
            <w:lang w:eastAsia="ko-KR"/>
          </w:rPr>
          <w:t xml:space="preserve"> </w:t>
        </w:r>
      </w:ins>
    </w:p>
    <w:p w14:paraId="0EE6A71F" w14:textId="7E5536C7" w:rsidR="00B0256D" w:rsidRDefault="00B0256D" w:rsidP="00B0256D">
      <w:pPr>
        <w:overflowPunct/>
        <w:autoSpaceDE/>
        <w:autoSpaceDN/>
        <w:adjustRightInd/>
        <w:textAlignment w:val="auto"/>
        <w:rPr>
          <w:ins w:id="255" w:author="zte" w:date="2020-05-15T14:45:00Z"/>
          <w:lang w:eastAsia="ko-KR"/>
        </w:rPr>
      </w:pPr>
      <w:ins w:id="256" w:author="zte" w:date="2020-05-15T14:45:00Z">
        <w:r>
          <w:rPr>
            <w:lang w:eastAsia="ko-KR"/>
          </w:rPr>
          <w:t>In step 10 the PDU session establishment procedure continue</w:t>
        </w:r>
      </w:ins>
      <w:ins w:id="257" w:author="zte-r1" w:date="2020-08-14T15:23:00Z">
        <w:r w:rsidR="00B1247E">
          <w:rPr>
            <w:lang w:eastAsia="ko-KR"/>
          </w:rPr>
          <w:t>s</w:t>
        </w:r>
      </w:ins>
      <w:ins w:id="258" w:author="zte" w:date="2020-05-15T14:45:00Z">
        <w:r>
          <w:rPr>
            <w:lang w:eastAsia="ko-KR"/>
          </w:rPr>
          <w:t xml:space="preserve"> via target 5G-AN.</w:t>
        </w:r>
      </w:ins>
    </w:p>
    <w:p w14:paraId="41A615A5" w14:textId="77777777" w:rsidR="00B0256D" w:rsidRPr="002457B0" w:rsidRDefault="00B0256D" w:rsidP="00B0256D">
      <w:pPr>
        <w:pStyle w:val="EditorsNote"/>
        <w:rPr>
          <w:ins w:id="259" w:author="zte" w:date="2020-05-15T14:45:00Z"/>
        </w:rPr>
      </w:pPr>
    </w:p>
    <w:p w14:paraId="1B993C6D" w14:textId="77777777" w:rsidR="00B0256D" w:rsidRPr="00BA4E30" w:rsidRDefault="00B0256D" w:rsidP="00B0256D">
      <w:pPr>
        <w:pStyle w:val="Heading3"/>
        <w:rPr>
          <w:ins w:id="260" w:author="zte" w:date="2020-05-15T14:45:00Z"/>
        </w:rPr>
      </w:pPr>
      <w:bookmarkStart w:id="261" w:name="_Toc25971122"/>
      <w:bookmarkStart w:id="262" w:name="_Toc25971366"/>
      <w:bookmarkStart w:id="263" w:name="_Toc26360290"/>
      <w:bookmarkStart w:id="264" w:name="_Toc26360359"/>
      <w:bookmarkStart w:id="265" w:name="_Toc30640004"/>
      <w:bookmarkStart w:id="266" w:name="_Toc31274608"/>
      <w:ins w:id="267" w:author="zte" w:date="2020-05-15T14:45:00Z">
        <w:r>
          <w:t>6.x</w:t>
        </w:r>
        <w:r w:rsidRPr="00BA4E30">
          <w:t>.</w:t>
        </w:r>
        <w:r w:rsidRPr="00BA4E30">
          <w:rPr>
            <w:lang w:eastAsia="zh-CN"/>
          </w:rPr>
          <w:t>4</w:t>
        </w:r>
        <w:r w:rsidRPr="00BA4E30">
          <w:tab/>
          <w:t xml:space="preserve">Impacts on </w:t>
        </w:r>
        <w:r>
          <w:t>services,</w:t>
        </w:r>
        <w:r w:rsidRPr="00BA4E30">
          <w:t xml:space="preserve"> entities and interfaces</w:t>
        </w:r>
        <w:bookmarkEnd w:id="261"/>
        <w:bookmarkEnd w:id="262"/>
        <w:bookmarkEnd w:id="263"/>
        <w:bookmarkEnd w:id="264"/>
        <w:bookmarkEnd w:id="265"/>
        <w:bookmarkEnd w:id="266"/>
      </w:ins>
    </w:p>
    <w:p w14:paraId="60AFE123" w14:textId="77777777" w:rsidR="00B0256D" w:rsidRPr="00BA4E30" w:rsidRDefault="00B0256D" w:rsidP="00B0256D">
      <w:pPr>
        <w:pStyle w:val="EditorsNote"/>
        <w:rPr>
          <w:ins w:id="268" w:author="zte" w:date="2020-05-15T14:45:00Z"/>
        </w:rPr>
      </w:pPr>
      <w:ins w:id="269"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270" w:author="zte" w:date="2020-05-15T14:45:00Z"/>
          <w:lang w:eastAsia="zh-CN"/>
        </w:rPr>
      </w:pPr>
      <w:ins w:id="271"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272" w:author="zte" w:date="2020-05-15T14:45:00Z"/>
          <w:lang w:val="en-IN" w:eastAsia="zh-CN"/>
        </w:rPr>
      </w:pPr>
      <w:ins w:id="273"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2DBAAD9E" w14:textId="3BE3A3B3" w:rsidR="00B0256D" w:rsidRDefault="00B0256D" w:rsidP="00B0256D">
      <w:pPr>
        <w:pStyle w:val="B1"/>
        <w:rPr>
          <w:ins w:id="274" w:author="ZTE0815" w:date="2020-08-15T14:36:00Z"/>
          <w:lang w:val="en-IN" w:eastAsia="zh-CN"/>
        </w:rPr>
      </w:pPr>
      <w:ins w:id="275" w:author="zte" w:date="2020-05-15T14:45:00Z">
        <w:r>
          <w:rPr>
            <w:lang w:val="en-IN" w:eastAsia="zh-CN"/>
          </w:rPr>
          <w:t>-</w:t>
        </w:r>
        <w:r>
          <w:rPr>
            <w:lang w:val="en-IN" w:eastAsia="zh-CN"/>
          </w:rPr>
          <w:tab/>
          <w:t xml:space="preserve">Add new cause value to indicate the mobility due to slice </w:t>
        </w:r>
        <w:del w:id="276" w:author="zte-r02" w:date="2020-08-22T01:28:00Z">
          <w:r w:rsidRPr="002B45D1" w:rsidDel="002B45D1">
            <w:rPr>
              <w:highlight w:val="cyan"/>
              <w:lang w:val="en-IN" w:eastAsia="zh-CN"/>
              <w:rPrChange w:id="277" w:author="zte-r02" w:date="2020-08-22T01:29:00Z">
                <w:rPr>
                  <w:lang w:val="en-IN" w:eastAsia="zh-CN"/>
                </w:rPr>
              </w:rPrChange>
            </w:rPr>
            <w:delText>unavailability</w:delText>
          </w:r>
        </w:del>
      </w:ins>
      <w:ins w:id="278" w:author="zte-r02" w:date="2020-08-22T01:28:00Z">
        <w:r w:rsidR="002B45D1" w:rsidRPr="002B45D1">
          <w:rPr>
            <w:highlight w:val="cyan"/>
            <w:lang w:val="en-IN" w:eastAsia="zh-CN"/>
            <w:rPrChange w:id="279" w:author="zte-r02" w:date="2020-08-22T01:29:00Z">
              <w:rPr>
                <w:lang w:val="en-IN" w:eastAsia="zh-CN"/>
              </w:rPr>
            </w:rPrChange>
          </w:rPr>
          <w:t>resource preference</w:t>
        </w:r>
      </w:ins>
    </w:p>
    <w:p w14:paraId="10F7F1AB" w14:textId="1C9BF8A5" w:rsidR="007415EE" w:rsidRPr="00BA4E30" w:rsidRDefault="007415EE" w:rsidP="00B0256D">
      <w:pPr>
        <w:pStyle w:val="B1"/>
        <w:rPr>
          <w:ins w:id="280" w:author="zte" w:date="2020-05-15T14:45:00Z"/>
          <w:lang w:eastAsia="zh-CN"/>
        </w:rPr>
      </w:pPr>
      <w:ins w:id="281" w:author="ZTE0815" w:date="2020-08-15T14:36:00Z">
        <w:r>
          <w:rPr>
            <w:lang w:val="en-IN" w:eastAsia="zh-CN"/>
          </w:rPr>
          <w:t>-</w:t>
        </w:r>
        <w:r>
          <w:rPr>
            <w:lang w:val="en-IN" w:eastAsia="zh-CN"/>
          </w:rPr>
          <w:tab/>
        </w:r>
        <w:del w:id="282" w:author="zte" w:date="2020-08-24T10:20:00Z">
          <w:r w:rsidRPr="007415EE" w:rsidDel="00617419">
            <w:rPr>
              <w:highlight w:val="yellow"/>
              <w:lang w:val="en-IN" w:eastAsia="zh-CN"/>
              <w:rPrChange w:id="283" w:author="ZTE0815" w:date="2020-08-15T14:36:00Z">
                <w:rPr>
                  <w:lang w:val="en-IN" w:eastAsia="zh-CN"/>
                </w:rPr>
              </w:rPrChange>
            </w:rPr>
            <w:delText>additional operator’s policy to guide the redirection and the handling of the existing PDU session(s) in the new target cell</w:delText>
          </w:r>
        </w:del>
      </w:ins>
      <w:ins w:id="284" w:author="zte" w:date="2020-08-24T10:20:00Z">
        <w:r w:rsidR="00617419">
          <w:rPr>
            <w:lang w:val="en-IN" w:eastAsia="zh-CN"/>
          </w:rPr>
          <w:t>Trigger handover procedure to target 5G-AN which is more preferable for the PDU Session.</w:t>
        </w:r>
      </w:ins>
    </w:p>
    <w:p w14:paraId="6DA35A9E" w14:textId="77777777" w:rsidR="00B0256D" w:rsidRPr="001E4128" w:rsidRDefault="00B0256D" w:rsidP="00B0256D">
      <w:pPr>
        <w:rPr>
          <w:ins w:id="285" w:author="zte" w:date="2020-05-15T14:45:00Z"/>
          <w:b/>
          <w:bCs/>
          <w:lang w:eastAsia="zh-CN"/>
        </w:rPr>
      </w:pPr>
      <w:ins w:id="286" w:author="zte" w:date="2020-05-15T14:45:00Z">
        <w:r w:rsidRPr="001E4128">
          <w:rPr>
            <w:b/>
            <w:bCs/>
            <w:lang w:eastAsia="zh-CN"/>
          </w:rPr>
          <w:t>SMF</w:t>
        </w:r>
        <w:r w:rsidRPr="001E4128">
          <w:rPr>
            <w:rFonts w:hint="eastAsia"/>
            <w:b/>
            <w:bCs/>
            <w:lang w:eastAsia="zh-CN"/>
          </w:rPr>
          <w:t>：</w:t>
        </w:r>
      </w:ins>
    </w:p>
    <w:p w14:paraId="2ED83F88" w14:textId="4F2591D2" w:rsidR="00B0256D" w:rsidRPr="00A97A63" w:rsidRDefault="00B0256D" w:rsidP="00B0256D">
      <w:pPr>
        <w:pStyle w:val="B1"/>
        <w:rPr>
          <w:ins w:id="287" w:author="zte" w:date="2020-05-15T14:45:00Z"/>
          <w:lang w:val="en-IN" w:eastAsia="zh-CN"/>
        </w:rPr>
      </w:pPr>
      <w:ins w:id="288"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 xml:space="preserve">ceives reject cause value indicating mobility due to slice </w:t>
        </w:r>
      </w:ins>
      <w:ins w:id="289" w:author="zte" w:date="2020-08-24T10:05:00Z">
        <w:r w:rsidR="000372B6" w:rsidRPr="00E001DA">
          <w:rPr>
            <w:highlight w:val="cyan"/>
            <w:lang w:val="en-IN" w:eastAsia="zh-CN"/>
          </w:rPr>
          <w:t>resource preference</w:t>
        </w:r>
      </w:ins>
      <w:ins w:id="290" w:author="zte" w:date="2020-05-15T14:45:00Z">
        <w:del w:id="291" w:author="zte" w:date="2020-08-24T10:05:00Z">
          <w:r w:rsidRPr="00A97A63" w:rsidDel="000372B6">
            <w:rPr>
              <w:lang w:val="en-IN" w:eastAsia="zh-CN"/>
            </w:rPr>
            <w:delText>unavailability</w:delText>
          </w:r>
        </w:del>
      </w:ins>
    </w:p>
    <w:p w14:paraId="4FCDD122" w14:textId="25DCF599" w:rsidR="00C83F9B" w:rsidRPr="00C83F9B" w:rsidRDefault="00B0256D">
      <w:pPr>
        <w:pStyle w:val="B1"/>
        <w:spacing w:after="240"/>
        <w:ind w:left="576" w:hanging="288"/>
        <w:rPr>
          <w:ins w:id="292" w:author="zte" w:date="2020-05-15T14:51:00Z"/>
          <w:lang w:val="en-IN" w:eastAsia="zh-CN"/>
          <w:rPrChange w:id="293" w:author="zte" w:date="2020-05-15T14:51:00Z">
            <w:rPr>
              <w:ins w:id="294" w:author="zte" w:date="2020-05-15T14:51:00Z"/>
              <w:b/>
              <w:bCs/>
              <w:lang w:eastAsia="zh-CN"/>
            </w:rPr>
          </w:rPrChange>
        </w:rPr>
        <w:pPrChange w:id="295" w:author="zte" w:date="2020-05-15T14:51:00Z">
          <w:pPr/>
        </w:pPrChange>
      </w:pPr>
      <w:ins w:id="296"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297" w:author="zte" w:date="2020-05-15T14:45:00Z"/>
          <w:b/>
          <w:bCs/>
          <w:lang w:eastAsia="zh-CN"/>
        </w:rPr>
      </w:pPr>
      <w:proofErr w:type="gramStart"/>
      <w:ins w:id="298" w:author="zte" w:date="2020-05-15T14:45:00Z">
        <w:r w:rsidRPr="001E4128">
          <w:rPr>
            <w:b/>
            <w:bCs/>
            <w:lang w:eastAsia="zh-CN"/>
          </w:rPr>
          <w:t>UE,AMF</w:t>
        </w:r>
        <w:proofErr w:type="gramEnd"/>
        <w:r w:rsidRPr="001E4128">
          <w:rPr>
            <w:b/>
            <w:bCs/>
            <w:lang w:eastAsia="zh-CN"/>
          </w:rPr>
          <w:t>,PCF</w:t>
        </w:r>
      </w:ins>
      <w:ins w:id="299" w:author="zte" w:date="2020-05-15T14:51:00Z">
        <w:r w:rsidR="00C83F9B">
          <w:rPr>
            <w:b/>
            <w:bCs/>
            <w:lang w:eastAsia="zh-CN"/>
          </w:rPr>
          <w:t>:</w:t>
        </w:r>
      </w:ins>
    </w:p>
    <w:p w14:paraId="39B5BCB7" w14:textId="75155C80" w:rsidR="00B0256D" w:rsidRDefault="00B0256D" w:rsidP="00B0256D">
      <w:pPr>
        <w:pStyle w:val="B1"/>
        <w:rPr>
          <w:ins w:id="300" w:author="zte" w:date="2020-05-15T14:45:00Z"/>
          <w:lang w:val="en-IN" w:eastAsia="zh-CN"/>
        </w:rPr>
      </w:pPr>
      <w:ins w:id="301" w:author="zte" w:date="2020-05-15T14:45:00Z">
        <w:r w:rsidRPr="001E4128">
          <w:rPr>
            <w:rFonts w:hint="eastAsia"/>
            <w:lang w:val="en-IN" w:eastAsia="zh-CN"/>
          </w:rPr>
          <w:t>-</w:t>
        </w:r>
        <w:r w:rsidRPr="001E4128">
          <w:rPr>
            <w:lang w:val="en-IN" w:eastAsia="zh-CN"/>
          </w:rPr>
          <w:tab/>
          <w:t>No impacts.</w:t>
        </w:r>
      </w:ins>
    </w:p>
    <w:p w14:paraId="0C158FB3" w14:textId="77777777" w:rsidR="00B0256D" w:rsidRPr="001E4128" w:rsidRDefault="00B0256D" w:rsidP="00B0256D">
      <w:pPr>
        <w:pStyle w:val="B1"/>
        <w:rPr>
          <w:ins w:id="302" w:author="zte" w:date="2020-05-15T14:45:00Z"/>
          <w:lang w:val="en-IN" w:eastAsia="zh-CN"/>
        </w:rPr>
      </w:pPr>
    </w:p>
    <w:p w14:paraId="323689FD" w14:textId="77777777" w:rsidR="00B0256D" w:rsidRPr="00C303C8" w:rsidRDefault="00B0256D" w:rsidP="00B0256D">
      <w:pPr>
        <w:pStyle w:val="Heading3"/>
        <w:rPr>
          <w:ins w:id="303" w:author="zte" w:date="2020-05-15T14:45:00Z"/>
        </w:rPr>
      </w:pPr>
      <w:bookmarkStart w:id="304" w:name="_Toc25971123"/>
      <w:bookmarkStart w:id="305" w:name="_Toc25971367"/>
      <w:bookmarkStart w:id="306" w:name="_Toc26360291"/>
      <w:bookmarkStart w:id="307" w:name="_Toc26360360"/>
      <w:bookmarkStart w:id="308" w:name="_Toc30640005"/>
      <w:bookmarkStart w:id="309" w:name="_Toc31274609"/>
      <w:ins w:id="310" w:author="zte" w:date="2020-05-15T14:45:00Z">
        <w:r w:rsidRPr="00C303C8">
          <w:t>6.</w:t>
        </w:r>
        <w:r>
          <w:t>x</w:t>
        </w:r>
        <w:r w:rsidRPr="00C303C8">
          <w:t>.</w:t>
        </w:r>
        <w:r w:rsidRPr="00C303C8">
          <w:rPr>
            <w:rFonts w:hint="eastAsia"/>
            <w:lang w:eastAsia="zh-CN"/>
          </w:rPr>
          <w:t>5</w:t>
        </w:r>
        <w:r w:rsidRPr="00C303C8">
          <w:tab/>
          <w:t>Evaluation</w:t>
        </w:r>
        <w:bookmarkEnd w:id="304"/>
        <w:bookmarkEnd w:id="305"/>
        <w:bookmarkEnd w:id="306"/>
        <w:bookmarkEnd w:id="307"/>
        <w:bookmarkEnd w:id="308"/>
        <w:bookmarkEnd w:id="309"/>
      </w:ins>
    </w:p>
    <w:p w14:paraId="43EA7901" w14:textId="448C5D24" w:rsidR="003A062E" w:rsidRPr="00B0256D" w:rsidRDefault="00B0256D">
      <w:pPr>
        <w:pStyle w:val="EditorsNote"/>
        <w:rPr>
          <w:rPrChange w:id="311" w:author="zte" w:date="2020-05-15T14:45:00Z">
            <w:rPr>
              <w:rFonts w:eastAsia="MS Gothic"/>
              <w:sz w:val="44"/>
            </w:rPr>
          </w:rPrChange>
        </w:rPr>
        <w:pPrChange w:id="312" w:author="zte" w:date="2020-05-15T14:45:00Z">
          <w:pPr>
            <w:jc w:val="center"/>
          </w:pPr>
        </w:pPrChange>
      </w:pPr>
      <w:ins w:id="313"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D1562" w14:textId="77777777" w:rsidR="001A6F21" w:rsidRDefault="001A6F21">
      <w:pPr>
        <w:spacing w:after="0"/>
      </w:pPr>
      <w:r>
        <w:separator/>
      </w:r>
    </w:p>
  </w:endnote>
  <w:endnote w:type="continuationSeparator" w:id="0">
    <w:p w14:paraId="73D65CD8" w14:textId="77777777" w:rsidR="001A6F21" w:rsidRDefault="001A6F21">
      <w:pPr>
        <w:spacing w:after="0"/>
      </w:pPr>
      <w:r>
        <w:continuationSeparator/>
      </w:r>
    </w:p>
  </w:endnote>
  <w:endnote w:type="continuationNotice" w:id="1">
    <w:p w14:paraId="0E040EED" w14:textId="77777777" w:rsidR="001A6F21" w:rsidRDefault="001A6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F04BF" w14:textId="77777777" w:rsidR="001A6F21" w:rsidRDefault="001A6F21">
      <w:pPr>
        <w:spacing w:after="0"/>
      </w:pPr>
      <w:r>
        <w:separator/>
      </w:r>
    </w:p>
  </w:footnote>
  <w:footnote w:type="continuationSeparator" w:id="0">
    <w:p w14:paraId="509FCA4C" w14:textId="77777777" w:rsidR="001A6F21" w:rsidRDefault="001A6F21">
      <w:pPr>
        <w:spacing w:after="0"/>
      </w:pPr>
      <w:r>
        <w:continuationSeparator/>
      </w:r>
    </w:p>
  </w:footnote>
  <w:footnote w:type="continuationNotice" w:id="1">
    <w:p w14:paraId="0B5D64BE" w14:textId="77777777" w:rsidR="001A6F21" w:rsidRDefault="001A6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17419">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r1">
    <w15:presenceInfo w15:providerId="None" w15:userId="zte-r1"/>
  </w15:person>
  <w15:person w15:author="zte-r02">
    <w15:presenceInfo w15:providerId="None" w15:userId="zte-r02"/>
  </w15:person>
  <w15:person w15:author="zte-r03">
    <w15:presenceInfo w15:providerId="None" w15:userId="zte-r03"/>
  </w15:person>
  <w15:person w15:author="ZTE0815">
    <w15:presenceInfo w15:providerId="None" w15:userId="ZTE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707"/>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2B6"/>
    <w:rsid w:val="00037B09"/>
    <w:rsid w:val="00037D5E"/>
    <w:rsid w:val="000407B6"/>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88D"/>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27CC"/>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6F21"/>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729"/>
    <w:rsid w:val="00236FA7"/>
    <w:rsid w:val="00237072"/>
    <w:rsid w:val="002372DE"/>
    <w:rsid w:val="002373F6"/>
    <w:rsid w:val="00237543"/>
    <w:rsid w:val="00237768"/>
    <w:rsid w:val="0023793E"/>
    <w:rsid w:val="00237E40"/>
    <w:rsid w:val="00237FD4"/>
    <w:rsid w:val="00240583"/>
    <w:rsid w:val="00240D67"/>
    <w:rsid w:val="00240D8F"/>
    <w:rsid w:val="00241C0C"/>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313"/>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5D1"/>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01"/>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34D"/>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634"/>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24C"/>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28"/>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1ECD"/>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2EBA"/>
    <w:rsid w:val="005731A2"/>
    <w:rsid w:val="0057397C"/>
    <w:rsid w:val="00573A8A"/>
    <w:rsid w:val="00573AFA"/>
    <w:rsid w:val="00573B1B"/>
    <w:rsid w:val="00573BBF"/>
    <w:rsid w:val="005740C0"/>
    <w:rsid w:val="005741C5"/>
    <w:rsid w:val="00574A3E"/>
    <w:rsid w:val="00575B19"/>
    <w:rsid w:val="00575CEE"/>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5CD4"/>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752"/>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17419"/>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5E"/>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6702"/>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A12"/>
    <w:rsid w:val="00734FE4"/>
    <w:rsid w:val="00735050"/>
    <w:rsid w:val="00735FCD"/>
    <w:rsid w:val="007360C9"/>
    <w:rsid w:val="00736587"/>
    <w:rsid w:val="00737549"/>
    <w:rsid w:val="0073770A"/>
    <w:rsid w:val="00740454"/>
    <w:rsid w:val="0074101E"/>
    <w:rsid w:val="007415E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0C9"/>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68B"/>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304"/>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8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0E1B"/>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2A86"/>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2E1"/>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B73BC"/>
    <w:rsid w:val="009C1033"/>
    <w:rsid w:val="009C1475"/>
    <w:rsid w:val="009C14A9"/>
    <w:rsid w:val="009C17F8"/>
    <w:rsid w:val="009C17FE"/>
    <w:rsid w:val="009C1B04"/>
    <w:rsid w:val="009C1B8C"/>
    <w:rsid w:val="009C232C"/>
    <w:rsid w:val="009C2685"/>
    <w:rsid w:val="009C3041"/>
    <w:rsid w:val="009C44AB"/>
    <w:rsid w:val="009C44B2"/>
    <w:rsid w:val="009C4D62"/>
    <w:rsid w:val="009C4F90"/>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4F25"/>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A8E"/>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690"/>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2A2"/>
    <w:rsid w:val="00A946DA"/>
    <w:rsid w:val="00A9483E"/>
    <w:rsid w:val="00A9499C"/>
    <w:rsid w:val="00A9508D"/>
    <w:rsid w:val="00A95F00"/>
    <w:rsid w:val="00A96C0B"/>
    <w:rsid w:val="00A96CDB"/>
    <w:rsid w:val="00A96D34"/>
    <w:rsid w:val="00A976DB"/>
    <w:rsid w:val="00A97A63"/>
    <w:rsid w:val="00A97D58"/>
    <w:rsid w:val="00AA1ABC"/>
    <w:rsid w:val="00AA1D12"/>
    <w:rsid w:val="00AA1F0B"/>
    <w:rsid w:val="00AA251D"/>
    <w:rsid w:val="00AA2752"/>
    <w:rsid w:val="00AA28F4"/>
    <w:rsid w:val="00AA2FA3"/>
    <w:rsid w:val="00AA327A"/>
    <w:rsid w:val="00AA3392"/>
    <w:rsid w:val="00AA344F"/>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1FA7"/>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47E"/>
    <w:rsid w:val="00B12EC1"/>
    <w:rsid w:val="00B1334E"/>
    <w:rsid w:val="00B134BE"/>
    <w:rsid w:val="00B138D6"/>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1DBB"/>
    <w:rsid w:val="00B628AD"/>
    <w:rsid w:val="00B62C84"/>
    <w:rsid w:val="00B62CCE"/>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28F"/>
    <w:rsid w:val="00C4485E"/>
    <w:rsid w:val="00C4492A"/>
    <w:rsid w:val="00C449E1"/>
    <w:rsid w:val="00C44D05"/>
    <w:rsid w:val="00C450E5"/>
    <w:rsid w:val="00C45219"/>
    <w:rsid w:val="00C453BD"/>
    <w:rsid w:val="00C4566D"/>
    <w:rsid w:val="00C45736"/>
    <w:rsid w:val="00C4589F"/>
    <w:rsid w:val="00C45B3B"/>
    <w:rsid w:val="00C46216"/>
    <w:rsid w:val="00C46DBE"/>
    <w:rsid w:val="00C46F49"/>
    <w:rsid w:val="00C47A07"/>
    <w:rsid w:val="00C47B70"/>
    <w:rsid w:val="00C5044F"/>
    <w:rsid w:val="00C50902"/>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37"/>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A29"/>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163CA"/>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1442"/>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2F8"/>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7A4"/>
    <w:rsid w:val="00FD19EF"/>
    <w:rsid w:val="00FD205A"/>
    <w:rsid w:val="00FD2960"/>
    <w:rsid w:val="00FD297D"/>
    <w:rsid w:val="00FD4002"/>
    <w:rsid w:val="00FD4676"/>
    <w:rsid w:val="00FD46BD"/>
    <w:rsid w:val="00FD51E9"/>
    <w:rsid w:val="00FD5228"/>
    <w:rsid w:val="00FD5349"/>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6999D-1FBA-4D88-8597-8A99DCD94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1850</Words>
  <Characters>10547</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Madella Mario</cp:lastModifiedBy>
  <cp:revision>5</cp:revision>
  <dcterms:created xsi:type="dcterms:W3CDTF">2020-08-24T06:45:00Z</dcterms:created>
  <dcterms:modified xsi:type="dcterms:W3CDTF">2020-08-24T07:41:00Z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